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AEEA0" w14:textId="2DE469A0" w:rsidR="004913C6" w:rsidRDefault="004913C6" w:rsidP="00D16170">
      <w:pPr>
        <w:jc w:val="center"/>
        <w:rPr>
          <w:rFonts w:ascii="Arial" w:hAnsi="Arial" w:cs="Arial"/>
          <w:b/>
          <w:bCs/>
          <w:i/>
          <w:iCs/>
          <w:sz w:val="28"/>
          <w:szCs w:val="28"/>
        </w:rPr>
      </w:pPr>
      <w:r>
        <w:rPr>
          <w:rFonts w:ascii="Arial" w:hAnsi="Arial" w:cs="Arial"/>
          <w:b/>
          <w:bCs/>
          <w:i/>
          <w:iCs/>
          <w:noProof/>
          <w:sz w:val="28"/>
          <w:szCs w:val="28"/>
        </w:rPr>
        <w:drawing>
          <wp:inline distT="0" distB="0" distL="0" distR="0" wp14:anchorId="2EB4E7BB" wp14:editId="7519DC2C">
            <wp:extent cx="4533900" cy="2550319"/>
            <wp:effectExtent l="0" t="0" r="0" b="2540"/>
            <wp:docPr id="859040322" name="Picture 2" descr="A poster for a mov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040322" name="Picture 2" descr="A poster for a movi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39319" cy="2553367"/>
                    </a:xfrm>
                    <a:prstGeom prst="rect">
                      <a:avLst/>
                    </a:prstGeom>
                  </pic:spPr>
                </pic:pic>
              </a:graphicData>
            </a:graphic>
          </wp:inline>
        </w:drawing>
      </w:r>
    </w:p>
    <w:p w14:paraId="1A6AB8D6" w14:textId="126DC63E" w:rsidR="0091199E" w:rsidRPr="003646B2" w:rsidRDefault="0091199E" w:rsidP="00D16170">
      <w:pPr>
        <w:jc w:val="center"/>
        <w:rPr>
          <w:rFonts w:ascii="Arial" w:hAnsi="Arial" w:cs="Arial"/>
          <w:b/>
          <w:bCs/>
          <w:color w:val="1F3864" w:themeColor="accent1" w:themeShade="80"/>
          <w:sz w:val="28"/>
          <w:szCs w:val="28"/>
        </w:rPr>
      </w:pPr>
      <w:r w:rsidRPr="003646B2">
        <w:rPr>
          <w:rFonts w:ascii="Arial" w:hAnsi="Arial" w:cs="Arial"/>
          <w:b/>
          <w:bCs/>
          <w:i/>
          <w:iCs/>
          <w:color w:val="1F3864" w:themeColor="accent1" w:themeShade="80"/>
          <w:sz w:val="28"/>
          <w:szCs w:val="28"/>
        </w:rPr>
        <w:t>The Play That Goes Wrong</w:t>
      </w:r>
      <w:r w:rsidRPr="003646B2">
        <w:rPr>
          <w:rFonts w:ascii="Arial" w:hAnsi="Arial" w:cs="Arial"/>
          <w:b/>
          <w:bCs/>
          <w:color w:val="1F3864" w:themeColor="accent1" w:themeShade="80"/>
          <w:sz w:val="28"/>
          <w:szCs w:val="28"/>
        </w:rPr>
        <w:t>, done right</w:t>
      </w:r>
    </w:p>
    <w:p w14:paraId="7CC3D837" w14:textId="0DB86992" w:rsidR="00020DDD" w:rsidRPr="003646B2" w:rsidRDefault="0091199E" w:rsidP="0091199E">
      <w:pPr>
        <w:jc w:val="center"/>
        <w:rPr>
          <w:rFonts w:ascii="Arial" w:hAnsi="Arial" w:cs="Arial"/>
          <w:b/>
          <w:bCs/>
          <w:color w:val="1F3864" w:themeColor="accent1" w:themeShade="80"/>
          <w:sz w:val="28"/>
          <w:szCs w:val="28"/>
        </w:rPr>
      </w:pPr>
      <w:r w:rsidRPr="003646B2">
        <w:rPr>
          <w:rFonts w:ascii="Arial" w:hAnsi="Arial" w:cs="Arial"/>
          <w:b/>
          <w:bCs/>
          <w:color w:val="1F3864" w:themeColor="accent1" w:themeShade="80"/>
          <w:sz w:val="28"/>
          <w:szCs w:val="28"/>
        </w:rPr>
        <w:t>Tim Kelly</w:t>
      </w:r>
      <w:r w:rsidR="00020DDD" w:rsidRPr="003646B2">
        <w:rPr>
          <w:rFonts w:ascii="Arial" w:hAnsi="Arial" w:cs="Arial"/>
          <w:b/>
          <w:bCs/>
          <w:color w:val="1F3864" w:themeColor="accent1" w:themeShade="80"/>
          <w:sz w:val="28"/>
          <w:szCs w:val="28"/>
        </w:rPr>
        <w:t xml:space="preserve"> leads</w:t>
      </w:r>
      <w:r w:rsidRPr="003646B2">
        <w:rPr>
          <w:rFonts w:ascii="Arial" w:hAnsi="Arial" w:cs="Arial"/>
          <w:b/>
          <w:bCs/>
          <w:color w:val="1F3864" w:themeColor="accent1" w:themeShade="80"/>
          <w:sz w:val="28"/>
          <w:szCs w:val="28"/>
        </w:rPr>
        <w:t xml:space="preserve"> </w:t>
      </w:r>
      <w:r w:rsidR="00020DDD" w:rsidRPr="003646B2">
        <w:rPr>
          <w:rFonts w:ascii="Arial" w:hAnsi="Arial" w:cs="Arial"/>
          <w:b/>
          <w:bCs/>
          <w:color w:val="1F3864" w:themeColor="accent1" w:themeShade="80"/>
          <w:sz w:val="28"/>
          <w:szCs w:val="28"/>
        </w:rPr>
        <w:t>full-on</w:t>
      </w:r>
      <w:r w:rsidRPr="003646B2">
        <w:rPr>
          <w:rFonts w:ascii="Arial" w:hAnsi="Arial" w:cs="Arial"/>
          <w:b/>
          <w:bCs/>
          <w:color w:val="1F3864" w:themeColor="accent1" w:themeShade="80"/>
          <w:sz w:val="28"/>
          <w:szCs w:val="28"/>
        </w:rPr>
        <w:t xml:space="preserve"> production of </w:t>
      </w:r>
      <w:r w:rsidR="00020DDD" w:rsidRPr="003646B2">
        <w:rPr>
          <w:rFonts w:ascii="Arial" w:hAnsi="Arial" w:cs="Arial"/>
          <w:b/>
          <w:bCs/>
          <w:color w:val="1F3864" w:themeColor="accent1" w:themeShade="80"/>
          <w:sz w:val="28"/>
          <w:szCs w:val="28"/>
        </w:rPr>
        <w:t>disruptive</w:t>
      </w:r>
      <w:r w:rsidRPr="003646B2">
        <w:rPr>
          <w:rFonts w:ascii="Arial" w:hAnsi="Arial" w:cs="Arial"/>
          <w:b/>
          <w:bCs/>
          <w:color w:val="1F3864" w:themeColor="accent1" w:themeShade="80"/>
          <w:sz w:val="28"/>
          <w:szCs w:val="28"/>
        </w:rPr>
        <w:t xml:space="preserve"> British comedy hit </w:t>
      </w:r>
    </w:p>
    <w:p w14:paraId="0B57527C" w14:textId="3B48A624" w:rsidR="0091199E" w:rsidRPr="003646B2" w:rsidRDefault="00F179A6" w:rsidP="0091199E">
      <w:pPr>
        <w:jc w:val="center"/>
        <w:rPr>
          <w:rFonts w:ascii="Arial" w:hAnsi="Arial" w:cs="Arial"/>
          <w:b/>
          <w:bCs/>
          <w:color w:val="1F3864" w:themeColor="accent1" w:themeShade="80"/>
          <w:sz w:val="28"/>
          <w:szCs w:val="28"/>
        </w:rPr>
      </w:pPr>
      <w:r w:rsidRPr="003646B2">
        <w:rPr>
          <w:rFonts w:ascii="Arial" w:hAnsi="Arial" w:cs="Arial"/>
          <w:b/>
          <w:bCs/>
          <w:color w:val="1F3864" w:themeColor="accent1" w:themeShade="80"/>
          <w:sz w:val="28"/>
          <w:szCs w:val="28"/>
        </w:rPr>
        <w:t>at</w:t>
      </w:r>
      <w:r w:rsidR="0091199E" w:rsidRPr="003646B2">
        <w:rPr>
          <w:rFonts w:ascii="Arial" w:hAnsi="Arial" w:cs="Arial"/>
          <w:b/>
          <w:bCs/>
          <w:color w:val="1F3864" w:themeColor="accent1" w:themeShade="80"/>
          <w:sz w:val="28"/>
          <w:szCs w:val="28"/>
        </w:rPr>
        <w:t xml:space="preserve"> Clayton Community Theatre</w:t>
      </w:r>
      <w:r w:rsidR="00020DDD" w:rsidRPr="003646B2">
        <w:rPr>
          <w:rFonts w:ascii="Arial" w:hAnsi="Arial" w:cs="Arial"/>
          <w:b/>
          <w:bCs/>
          <w:color w:val="1F3864" w:themeColor="accent1" w:themeShade="80"/>
          <w:sz w:val="28"/>
          <w:szCs w:val="28"/>
        </w:rPr>
        <w:t xml:space="preserve"> </w:t>
      </w:r>
      <w:r w:rsidRPr="003646B2">
        <w:rPr>
          <w:rFonts w:ascii="Arial" w:hAnsi="Arial" w:cs="Arial"/>
          <w:b/>
          <w:bCs/>
          <w:color w:val="1F3864" w:themeColor="accent1" w:themeShade="80"/>
          <w:sz w:val="28"/>
          <w:szCs w:val="28"/>
        </w:rPr>
        <w:t>April 4-14,</w:t>
      </w:r>
      <w:r w:rsidR="00020DDD" w:rsidRPr="003646B2">
        <w:rPr>
          <w:rFonts w:ascii="Arial" w:hAnsi="Arial" w:cs="Arial"/>
          <w:b/>
          <w:bCs/>
          <w:color w:val="1F3864" w:themeColor="accent1" w:themeShade="80"/>
          <w:sz w:val="28"/>
          <w:szCs w:val="28"/>
        </w:rPr>
        <w:t xml:space="preserve"> 2024</w:t>
      </w:r>
    </w:p>
    <w:p w14:paraId="51410E19" w14:textId="77777777" w:rsidR="0048439E" w:rsidRPr="00BB6D17" w:rsidRDefault="0048439E" w:rsidP="0091199E">
      <w:pPr>
        <w:jc w:val="center"/>
        <w:rPr>
          <w:rFonts w:ascii="Arial" w:hAnsi="Arial" w:cs="Arial"/>
          <w:b/>
          <w:bCs/>
          <w:sz w:val="16"/>
          <w:szCs w:val="16"/>
        </w:rPr>
      </w:pPr>
    </w:p>
    <w:p w14:paraId="1A38F4D1" w14:textId="2742408E" w:rsidR="00F179A6" w:rsidRPr="0048439E" w:rsidRDefault="00F179A6" w:rsidP="0048439E">
      <w:pPr>
        <w:pStyle w:val="Heading4"/>
        <w:spacing w:before="0"/>
        <w:ind w:left="720"/>
        <w:textAlignment w:val="baseline"/>
        <w:rPr>
          <w:rFonts w:ascii="Arial" w:hAnsi="Arial" w:cs="Arial"/>
          <w:b/>
          <w:bCs/>
          <w:i w:val="0"/>
          <w:iCs w:val="0"/>
          <w:color w:val="auto"/>
          <w:sz w:val="20"/>
          <w:szCs w:val="20"/>
        </w:rPr>
      </w:pPr>
      <w:r w:rsidRPr="0048439E">
        <w:rPr>
          <w:rFonts w:ascii="Arial" w:hAnsi="Arial" w:cs="Arial"/>
          <w:i w:val="0"/>
          <w:iCs w:val="0"/>
          <w:color w:val="auto"/>
          <w:sz w:val="20"/>
          <w:szCs w:val="20"/>
        </w:rPr>
        <w:t xml:space="preserve">Clayton Community Theatre (CCT - </w:t>
      </w:r>
      <w:hyperlink r:id="rId5" w:history="1">
        <w:r w:rsidRPr="0048439E">
          <w:rPr>
            <w:rStyle w:val="Hyperlink"/>
            <w:rFonts w:ascii="Arial" w:hAnsi="Arial" w:cs="Arial"/>
            <w:i w:val="0"/>
            <w:iCs w:val="0"/>
            <w:sz w:val="20"/>
            <w:szCs w:val="20"/>
          </w:rPr>
          <w:t>www.placeseveryone.org</w:t>
        </w:r>
      </w:hyperlink>
      <w:r w:rsidRPr="0048439E">
        <w:rPr>
          <w:rFonts w:ascii="Arial" w:hAnsi="Arial" w:cs="Arial"/>
          <w:i w:val="0"/>
          <w:iCs w:val="0"/>
          <w:color w:val="auto"/>
          <w:sz w:val="20"/>
          <w:szCs w:val="20"/>
        </w:rPr>
        <w:t xml:space="preserve">) </w:t>
      </w:r>
      <w:r w:rsidRPr="0048439E">
        <w:rPr>
          <w:rFonts w:ascii="Arial" w:hAnsi="Arial" w:cs="Arial"/>
          <w:i w:val="0"/>
          <w:iCs w:val="0"/>
          <w:color w:val="auto"/>
          <w:sz w:val="20"/>
          <w:szCs w:val="20"/>
        </w:rPr>
        <w:t>continues</w:t>
      </w:r>
      <w:r w:rsidRPr="0048439E">
        <w:rPr>
          <w:rFonts w:ascii="Arial" w:hAnsi="Arial" w:cs="Arial"/>
          <w:i w:val="0"/>
          <w:iCs w:val="0"/>
          <w:color w:val="auto"/>
          <w:sz w:val="20"/>
          <w:szCs w:val="20"/>
        </w:rPr>
        <w:t xml:space="preserve"> its 25th season with </w:t>
      </w:r>
      <w:r w:rsidRPr="0048439E">
        <w:rPr>
          <w:rFonts w:ascii="Arial" w:hAnsi="Arial" w:cs="Arial"/>
          <w:color w:val="auto"/>
          <w:sz w:val="20"/>
          <w:szCs w:val="20"/>
        </w:rPr>
        <w:t>The Play That Goes Wrong,</w:t>
      </w:r>
      <w:r w:rsidRPr="0048439E">
        <w:rPr>
          <w:rFonts w:ascii="Arial" w:hAnsi="Arial" w:cs="Arial"/>
          <w:i w:val="0"/>
          <w:iCs w:val="0"/>
          <w:color w:val="auto"/>
          <w:sz w:val="20"/>
          <w:szCs w:val="20"/>
        </w:rPr>
        <w:t xml:space="preserve"> by Henry Lewis, Henry Shields and Jonathan Sayer, directed by </w:t>
      </w:r>
      <w:r w:rsidRPr="0048439E">
        <w:rPr>
          <w:rFonts w:ascii="Arial" w:hAnsi="Arial" w:cs="Arial"/>
          <w:i w:val="0"/>
          <w:iCs w:val="0"/>
          <w:color w:val="auto"/>
          <w:sz w:val="20"/>
          <w:szCs w:val="20"/>
        </w:rPr>
        <w:t>Tim Kelly</w:t>
      </w:r>
      <w:r w:rsidRPr="0048439E">
        <w:rPr>
          <w:rFonts w:ascii="Arial" w:hAnsi="Arial" w:cs="Arial"/>
          <w:i w:val="0"/>
          <w:iCs w:val="0"/>
          <w:color w:val="auto"/>
          <w:sz w:val="20"/>
          <w:szCs w:val="20"/>
        </w:rPr>
        <w:t xml:space="preserve">. </w:t>
      </w:r>
    </w:p>
    <w:p w14:paraId="1614C4FA" w14:textId="77777777" w:rsidR="00F179A6" w:rsidRPr="0048439E" w:rsidRDefault="00F179A6" w:rsidP="0048439E">
      <w:pPr>
        <w:pStyle w:val="Heading4"/>
        <w:spacing w:before="0"/>
        <w:ind w:left="720"/>
        <w:textAlignment w:val="baseline"/>
        <w:rPr>
          <w:rFonts w:ascii="Arial" w:hAnsi="Arial" w:cs="Arial"/>
          <w:b/>
          <w:bCs/>
          <w:i w:val="0"/>
          <w:iCs w:val="0"/>
          <w:color w:val="auto"/>
          <w:sz w:val="20"/>
          <w:szCs w:val="20"/>
        </w:rPr>
      </w:pPr>
    </w:p>
    <w:p w14:paraId="35D57680" w14:textId="5629CBEB" w:rsidR="00F179A6" w:rsidRPr="0048439E" w:rsidRDefault="004913C6" w:rsidP="0048439E">
      <w:pPr>
        <w:pStyle w:val="Heading4"/>
        <w:spacing w:before="0"/>
        <w:ind w:left="720"/>
        <w:textAlignment w:val="baseline"/>
        <w:rPr>
          <w:rFonts w:ascii="Arial" w:hAnsi="Arial" w:cs="Arial"/>
          <w:i w:val="0"/>
          <w:iCs w:val="0"/>
          <w:color w:val="auto"/>
          <w:sz w:val="20"/>
          <w:szCs w:val="20"/>
        </w:rPr>
      </w:pPr>
      <w:r>
        <w:rPr>
          <w:rFonts w:ascii="Arial" w:hAnsi="Arial" w:cs="Arial"/>
          <w:i w:val="0"/>
          <w:iCs w:val="0"/>
          <w:color w:val="auto"/>
          <w:sz w:val="20"/>
          <w:szCs w:val="20"/>
        </w:rPr>
        <w:t>PERFORMANCES</w:t>
      </w:r>
      <w:r w:rsidR="0048439E" w:rsidRPr="0048439E">
        <w:rPr>
          <w:rFonts w:ascii="Arial" w:hAnsi="Arial" w:cs="Arial"/>
          <w:i w:val="0"/>
          <w:iCs w:val="0"/>
          <w:color w:val="auto"/>
          <w:sz w:val="20"/>
          <w:szCs w:val="20"/>
        </w:rPr>
        <w:t xml:space="preserve">: </w:t>
      </w:r>
      <w:r w:rsidR="00F179A6" w:rsidRPr="0048439E">
        <w:rPr>
          <w:rFonts w:ascii="Arial" w:hAnsi="Arial" w:cs="Arial"/>
          <w:i w:val="0"/>
          <w:iCs w:val="0"/>
          <w:color w:val="auto"/>
          <w:sz w:val="20"/>
          <w:szCs w:val="20"/>
        </w:rPr>
        <w:t xml:space="preserve">Thurs-Sun, </w:t>
      </w:r>
      <w:r w:rsidR="00F179A6" w:rsidRPr="0048439E">
        <w:rPr>
          <w:rStyle w:val="wixui-rich-texttext"/>
          <w:rFonts w:ascii="Arial" w:hAnsi="Arial" w:cs="Arial"/>
          <w:i w:val="0"/>
          <w:iCs w:val="0"/>
          <w:color w:val="auto"/>
          <w:sz w:val="20"/>
          <w:szCs w:val="20"/>
        </w:rPr>
        <w:t>April 4-14</w:t>
      </w:r>
      <w:r w:rsidR="00F179A6" w:rsidRPr="0048439E">
        <w:rPr>
          <w:rFonts w:ascii="Arial" w:hAnsi="Arial" w:cs="Arial"/>
          <w:i w:val="0"/>
          <w:iCs w:val="0"/>
          <w:color w:val="auto"/>
          <w:sz w:val="20"/>
          <w:szCs w:val="20"/>
        </w:rPr>
        <w:t>, 202</w:t>
      </w:r>
      <w:r w:rsidR="00F179A6" w:rsidRPr="0048439E">
        <w:rPr>
          <w:rFonts w:ascii="Arial" w:hAnsi="Arial" w:cs="Arial"/>
          <w:i w:val="0"/>
          <w:iCs w:val="0"/>
          <w:color w:val="auto"/>
          <w:sz w:val="20"/>
          <w:szCs w:val="20"/>
        </w:rPr>
        <w:t>4</w:t>
      </w:r>
      <w:r w:rsidR="00F179A6" w:rsidRPr="0048439E">
        <w:rPr>
          <w:rFonts w:ascii="Arial" w:hAnsi="Arial" w:cs="Arial"/>
          <w:i w:val="0"/>
          <w:iCs w:val="0"/>
          <w:color w:val="auto"/>
          <w:sz w:val="20"/>
          <w:szCs w:val="20"/>
        </w:rPr>
        <w:t xml:space="preserve"> (7:30 p.m. Thurs-Sat; 2:00 pm Sun</w:t>
      </w:r>
      <w:r w:rsidR="00A07417">
        <w:rPr>
          <w:rFonts w:ascii="Arial" w:hAnsi="Arial" w:cs="Arial"/>
          <w:i w:val="0"/>
          <w:iCs w:val="0"/>
          <w:color w:val="auto"/>
          <w:sz w:val="20"/>
          <w:szCs w:val="20"/>
        </w:rPr>
        <w:t xml:space="preserve">) </w:t>
      </w:r>
      <w:r w:rsidR="00F179A6" w:rsidRPr="0048439E">
        <w:rPr>
          <w:rFonts w:ascii="Arial" w:hAnsi="Arial" w:cs="Arial"/>
          <w:i w:val="0"/>
          <w:iCs w:val="0"/>
          <w:color w:val="auto"/>
          <w:sz w:val="20"/>
          <w:szCs w:val="20"/>
        </w:rPr>
        <w:t xml:space="preserve">at Washington University South Campus Theatre, 6501 Clayton Rd, Clayton MO 63117. </w:t>
      </w:r>
    </w:p>
    <w:p w14:paraId="592FD182" w14:textId="77777777" w:rsidR="00F179A6" w:rsidRPr="0048439E" w:rsidRDefault="00F179A6" w:rsidP="0048439E">
      <w:pPr>
        <w:pStyle w:val="Heading4"/>
        <w:spacing w:before="0"/>
        <w:ind w:left="720"/>
        <w:textAlignment w:val="baseline"/>
        <w:rPr>
          <w:rFonts w:ascii="Arial" w:hAnsi="Arial" w:cs="Arial"/>
          <w:i w:val="0"/>
          <w:iCs w:val="0"/>
          <w:color w:val="auto"/>
          <w:sz w:val="20"/>
          <w:szCs w:val="20"/>
        </w:rPr>
      </w:pPr>
    </w:p>
    <w:p w14:paraId="1A854D3C" w14:textId="0070307A" w:rsidR="00F179A6" w:rsidRPr="0048439E" w:rsidRDefault="004913C6" w:rsidP="0048439E">
      <w:pPr>
        <w:pStyle w:val="Heading4"/>
        <w:spacing w:before="0"/>
        <w:ind w:left="720"/>
        <w:textAlignment w:val="baseline"/>
        <w:rPr>
          <w:rFonts w:ascii="Arial" w:hAnsi="Arial" w:cs="Arial"/>
          <w:i w:val="0"/>
          <w:iCs w:val="0"/>
          <w:color w:val="auto"/>
          <w:sz w:val="20"/>
          <w:szCs w:val="20"/>
        </w:rPr>
      </w:pPr>
      <w:r>
        <w:rPr>
          <w:rFonts w:ascii="Arial" w:hAnsi="Arial" w:cs="Arial"/>
          <w:i w:val="0"/>
          <w:iCs w:val="0"/>
          <w:color w:val="auto"/>
          <w:sz w:val="20"/>
          <w:szCs w:val="20"/>
        </w:rPr>
        <w:t>TICKETS</w:t>
      </w:r>
      <w:r w:rsidR="00F179A6" w:rsidRPr="0048439E">
        <w:rPr>
          <w:rFonts w:ascii="Arial" w:hAnsi="Arial" w:cs="Arial"/>
          <w:i w:val="0"/>
          <w:iCs w:val="0"/>
          <w:color w:val="auto"/>
          <w:sz w:val="20"/>
          <w:szCs w:val="20"/>
        </w:rPr>
        <w:t xml:space="preserve">: $15-$25 (discounts for season tickets, group sales, seniors and students) - available via </w:t>
      </w:r>
      <w:hyperlink r:id="rId6" w:history="1">
        <w:r w:rsidR="00F179A6" w:rsidRPr="0048439E">
          <w:rPr>
            <w:rStyle w:val="Hyperlink"/>
            <w:rFonts w:ascii="Arial" w:hAnsi="Arial" w:cs="Arial"/>
            <w:i w:val="0"/>
            <w:iCs w:val="0"/>
            <w:sz w:val="20"/>
            <w:szCs w:val="20"/>
          </w:rPr>
          <w:t>SimpleTix,</w:t>
        </w:r>
      </w:hyperlink>
      <w:r w:rsidR="00F179A6" w:rsidRPr="0048439E">
        <w:rPr>
          <w:rFonts w:ascii="Arial" w:hAnsi="Arial" w:cs="Arial"/>
          <w:i w:val="0"/>
          <w:iCs w:val="0"/>
          <w:color w:val="auto"/>
          <w:sz w:val="20"/>
          <w:szCs w:val="20"/>
        </w:rPr>
        <w:t xml:space="preserve"> or from CCT online at </w:t>
      </w:r>
      <w:hyperlink r:id="rId7" w:history="1">
        <w:r w:rsidR="00F179A6" w:rsidRPr="0048439E">
          <w:rPr>
            <w:rStyle w:val="Hyperlink"/>
            <w:rFonts w:ascii="Arial" w:hAnsi="Arial" w:cs="Arial"/>
            <w:i w:val="0"/>
            <w:iCs w:val="0"/>
            <w:color w:val="auto"/>
            <w:sz w:val="20"/>
            <w:szCs w:val="20"/>
          </w:rPr>
          <w:t>www.placeseveryone.org</w:t>
        </w:r>
      </w:hyperlink>
      <w:r w:rsidR="00F179A6" w:rsidRPr="0048439E">
        <w:rPr>
          <w:rStyle w:val="Hyperlink"/>
          <w:rFonts w:ascii="Arial" w:hAnsi="Arial" w:cs="Arial"/>
          <w:i w:val="0"/>
          <w:iCs w:val="0"/>
          <w:color w:val="auto"/>
          <w:sz w:val="20"/>
          <w:szCs w:val="20"/>
        </w:rPr>
        <w:t>,</w:t>
      </w:r>
      <w:r w:rsidR="00F179A6" w:rsidRPr="0048439E">
        <w:rPr>
          <w:rFonts w:ascii="Arial" w:hAnsi="Arial" w:cs="Arial"/>
          <w:i w:val="0"/>
          <w:iCs w:val="0"/>
          <w:color w:val="auto"/>
          <w:sz w:val="20"/>
          <w:szCs w:val="20"/>
        </w:rPr>
        <w:t xml:space="preserve"> or by phone at 314-721-9228. Financial assistance for this project has been provided by the Missouri Arts Council, a state agency.</w:t>
      </w:r>
    </w:p>
    <w:p w14:paraId="06F0A495" w14:textId="77777777" w:rsidR="00F179A6" w:rsidRPr="0048439E" w:rsidRDefault="00F179A6" w:rsidP="0048439E">
      <w:pPr>
        <w:spacing w:after="0" w:line="240" w:lineRule="auto"/>
        <w:ind w:left="720"/>
        <w:rPr>
          <w:rFonts w:ascii="Arial" w:hAnsi="Arial" w:cs="Arial"/>
          <w:sz w:val="20"/>
          <w:szCs w:val="20"/>
        </w:rPr>
      </w:pPr>
    </w:p>
    <w:p w14:paraId="58E69AEE" w14:textId="3E742668" w:rsidR="00F179A6" w:rsidRPr="004913C6" w:rsidRDefault="004913C6" w:rsidP="0048439E">
      <w:pPr>
        <w:spacing w:after="0" w:line="240" w:lineRule="auto"/>
        <w:ind w:left="720"/>
        <w:rPr>
          <w:rFonts w:ascii="Arial" w:hAnsi="Arial" w:cs="Arial"/>
          <w:b/>
          <w:bCs/>
          <w:sz w:val="20"/>
          <w:szCs w:val="20"/>
        </w:rPr>
      </w:pPr>
      <w:r w:rsidRPr="004913C6">
        <w:rPr>
          <w:rFonts w:ascii="Arial" w:hAnsi="Arial" w:cs="Arial"/>
          <w:b/>
          <w:bCs/>
          <w:sz w:val="20"/>
          <w:szCs w:val="20"/>
        </w:rPr>
        <w:t>PLEASE NOTE</w:t>
      </w:r>
      <w:r w:rsidR="00F179A6" w:rsidRPr="004913C6">
        <w:rPr>
          <w:rFonts w:ascii="Arial" w:hAnsi="Arial" w:cs="Arial"/>
          <w:b/>
          <w:bCs/>
          <w:sz w:val="20"/>
          <w:szCs w:val="20"/>
        </w:rPr>
        <w:t>: 7:30 p.m. start time for evening performances.</w:t>
      </w:r>
    </w:p>
    <w:p w14:paraId="0799B97E" w14:textId="77777777" w:rsidR="0048439E" w:rsidRPr="0048439E" w:rsidRDefault="0048439E" w:rsidP="0048439E">
      <w:pPr>
        <w:spacing w:after="0" w:line="240" w:lineRule="auto"/>
        <w:ind w:left="720"/>
        <w:rPr>
          <w:rFonts w:ascii="Arial" w:hAnsi="Arial" w:cs="Arial"/>
          <w:b/>
          <w:bCs/>
          <w:color w:val="000000"/>
          <w:sz w:val="20"/>
          <w:szCs w:val="20"/>
        </w:rPr>
      </w:pPr>
    </w:p>
    <w:p w14:paraId="230ACBD6" w14:textId="73392650" w:rsidR="00F179A6" w:rsidRPr="0048439E" w:rsidRDefault="004913C6" w:rsidP="0048439E">
      <w:pPr>
        <w:spacing w:after="0" w:line="240" w:lineRule="auto"/>
        <w:ind w:left="720"/>
        <w:rPr>
          <w:rFonts w:ascii="Arial" w:hAnsi="Arial" w:cs="Arial"/>
          <w:sz w:val="20"/>
          <w:szCs w:val="20"/>
        </w:rPr>
      </w:pPr>
      <w:r>
        <w:rPr>
          <w:rFonts w:ascii="Arial" w:hAnsi="Arial" w:cs="Arial"/>
          <w:b/>
          <w:bCs/>
          <w:color w:val="000000"/>
          <w:sz w:val="20"/>
          <w:szCs w:val="20"/>
        </w:rPr>
        <w:t>REVIEWERS / MEMBERS OF THE PRESS</w:t>
      </w:r>
      <w:r w:rsidR="00F179A6" w:rsidRPr="0048439E">
        <w:rPr>
          <w:rFonts w:ascii="Arial" w:hAnsi="Arial" w:cs="Arial"/>
          <w:b/>
          <w:bCs/>
          <w:color w:val="000000"/>
          <w:sz w:val="20"/>
          <w:szCs w:val="20"/>
        </w:rPr>
        <w:t xml:space="preserve">: </w:t>
      </w:r>
      <w:r w:rsidR="00F179A6" w:rsidRPr="0048439E">
        <w:rPr>
          <w:rFonts w:ascii="Arial" w:hAnsi="Arial" w:cs="Arial"/>
          <w:color w:val="000000"/>
          <w:sz w:val="20"/>
          <w:szCs w:val="20"/>
        </w:rPr>
        <w:t xml:space="preserve">For additional materials, info and reviewer tickets, reach out to CCT media contacts Nathan Schroeder and Judith Rubin, </w:t>
      </w:r>
      <w:hyperlink r:id="rId8" w:history="1">
        <w:r w:rsidR="00F179A6" w:rsidRPr="0048439E">
          <w:rPr>
            <w:rStyle w:val="Hyperlink"/>
            <w:rFonts w:ascii="Arial" w:hAnsi="Arial" w:cs="Arial"/>
            <w:color w:val="1155CC"/>
            <w:sz w:val="20"/>
            <w:szCs w:val="20"/>
          </w:rPr>
          <w:t>media@placeseveryone.org</w:t>
        </w:r>
      </w:hyperlink>
      <w:r w:rsidR="00F179A6" w:rsidRPr="008121F5">
        <w:rPr>
          <w:rStyle w:val="Hyperlink"/>
          <w:rFonts w:ascii="Arial" w:hAnsi="Arial" w:cs="Arial"/>
          <w:color w:val="000000"/>
          <w:sz w:val="20"/>
          <w:szCs w:val="20"/>
          <w:u w:val="none"/>
        </w:rPr>
        <w:t xml:space="preserve">; tel. </w:t>
      </w:r>
      <w:hyperlink r:id="rId9" w:anchor="_blank" w:history="1">
        <w:r w:rsidR="00F179A6" w:rsidRPr="008121F5">
          <w:rPr>
            <w:rStyle w:val="Hyperlink"/>
            <w:rFonts w:ascii="Arial" w:hAnsi="Arial" w:cs="Arial"/>
            <w:color w:val="1155CC"/>
            <w:sz w:val="20"/>
            <w:szCs w:val="20"/>
            <w:u w:val="none"/>
          </w:rPr>
          <w:t>314-7</w:t>
        </w:r>
        <w:r w:rsidR="00F179A6" w:rsidRPr="008121F5">
          <w:rPr>
            <w:rStyle w:val="Hyperlink"/>
            <w:rFonts w:ascii="Arial" w:hAnsi="Arial" w:cs="Arial"/>
            <w:color w:val="1155CC"/>
            <w:sz w:val="20"/>
            <w:szCs w:val="20"/>
            <w:u w:val="none"/>
          </w:rPr>
          <w:t>2</w:t>
        </w:r>
        <w:r w:rsidR="00F179A6" w:rsidRPr="008121F5">
          <w:rPr>
            <w:rStyle w:val="Hyperlink"/>
            <w:rFonts w:ascii="Arial" w:hAnsi="Arial" w:cs="Arial"/>
            <w:color w:val="1155CC"/>
            <w:sz w:val="20"/>
            <w:szCs w:val="20"/>
            <w:u w:val="none"/>
          </w:rPr>
          <w:t>1-9228</w:t>
        </w:r>
      </w:hyperlink>
      <w:r w:rsidR="00F179A6" w:rsidRPr="008121F5">
        <w:rPr>
          <w:rStyle w:val="Hyperlink"/>
          <w:rFonts w:ascii="Arial" w:hAnsi="Arial" w:cs="Arial"/>
          <w:color w:val="000000"/>
          <w:sz w:val="20"/>
          <w:szCs w:val="20"/>
          <w:u w:val="none"/>
        </w:rPr>
        <w:t>.</w:t>
      </w:r>
      <w:r w:rsidR="008121F5" w:rsidRPr="008121F5">
        <w:rPr>
          <w:rStyle w:val="Hyperlink"/>
          <w:rFonts w:ascii="Arial" w:hAnsi="Arial" w:cs="Arial"/>
          <w:color w:val="000000"/>
          <w:sz w:val="20"/>
          <w:szCs w:val="20"/>
          <w:u w:val="none"/>
        </w:rPr>
        <w:t xml:space="preserve"> Also please visit the </w:t>
      </w:r>
      <w:hyperlink r:id="rId10" w:history="1">
        <w:r w:rsidR="008121F5" w:rsidRPr="008121F5">
          <w:rPr>
            <w:rStyle w:val="Hyperlink"/>
            <w:rFonts w:ascii="Arial" w:hAnsi="Arial" w:cs="Arial"/>
            <w:sz w:val="20"/>
            <w:szCs w:val="20"/>
          </w:rPr>
          <w:t>CCT Media Resources</w:t>
        </w:r>
      </w:hyperlink>
      <w:r w:rsidR="008121F5" w:rsidRPr="008121F5">
        <w:rPr>
          <w:rStyle w:val="Hyperlink"/>
          <w:rFonts w:ascii="Arial" w:hAnsi="Arial" w:cs="Arial"/>
          <w:color w:val="000000"/>
          <w:sz w:val="20"/>
          <w:szCs w:val="20"/>
          <w:u w:val="none"/>
        </w:rPr>
        <w:t xml:space="preserve"> page.</w:t>
      </w:r>
    </w:p>
    <w:p w14:paraId="703A9F31" w14:textId="77777777" w:rsidR="00F179A6" w:rsidRDefault="00F179A6" w:rsidP="00F179A6">
      <w:pPr>
        <w:pStyle w:val="font7"/>
        <w:spacing w:before="0" w:beforeAutospacing="0" w:after="0" w:afterAutospacing="0"/>
        <w:rPr>
          <w:rFonts w:ascii="Arial" w:hAnsi="Arial" w:cs="Arial"/>
        </w:rPr>
      </w:pPr>
    </w:p>
    <w:p w14:paraId="2E64CC0F" w14:textId="77777777" w:rsidR="0048439E" w:rsidRPr="008C0661" w:rsidRDefault="0048439E" w:rsidP="00F179A6">
      <w:pPr>
        <w:pStyle w:val="font7"/>
        <w:spacing w:before="0" w:beforeAutospacing="0" w:after="0" w:afterAutospacing="0"/>
        <w:rPr>
          <w:rFonts w:ascii="Arial" w:hAnsi="Arial" w:cs="Arial"/>
        </w:rPr>
      </w:pPr>
    </w:p>
    <w:p w14:paraId="6C992440" w14:textId="5023BB21" w:rsidR="003035B1" w:rsidRPr="00F1044D" w:rsidRDefault="00F179A6" w:rsidP="003035B1">
      <w:pPr>
        <w:rPr>
          <w:rFonts w:ascii="Arial" w:hAnsi="Arial" w:cs="Arial"/>
          <w:b/>
          <w:bCs/>
          <w:i/>
          <w:iCs/>
          <w:sz w:val="24"/>
          <w:szCs w:val="24"/>
        </w:rPr>
      </w:pPr>
      <w:r w:rsidRPr="00F1044D">
        <w:rPr>
          <w:rFonts w:ascii="Arial" w:hAnsi="Arial" w:cs="Arial"/>
          <w:b/>
          <w:bCs/>
          <w:i/>
          <w:iCs/>
          <w:sz w:val="24"/>
          <w:szCs w:val="24"/>
        </w:rPr>
        <w:t>Full houses are expected for t</w:t>
      </w:r>
      <w:r w:rsidR="0026451D" w:rsidRPr="00F1044D">
        <w:rPr>
          <w:rFonts w:ascii="Arial" w:hAnsi="Arial" w:cs="Arial"/>
          <w:b/>
          <w:bCs/>
          <w:i/>
          <w:iCs/>
          <w:sz w:val="24"/>
          <w:szCs w:val="24"/>
        </w:rPr>
        <w:t>his play-within-a-play</w:t>
      </w:r>
      <w:r w:rsidRPr="00F1044D">
        <w:rPr>
          <w:rFonts w:ascii="Arial" w:hAnsi="Arial" w:cs="Arial"/>
          <w:b/>
          <w:bCs/>
          <w:i/>
          <w:iCs/>
          <w:sz w:val="24"/>
          <w:szCs w:val="24"/>
        </w:rPr>
        <w:t xml:space="preserve">, </w:t>
      </w:r>
      <w:r w:rsidR="0026451D" w:rsidRPr="00F1044D">
        <w:rPr>
          <w:rFonts w:ascii="Arial" w:hAnsi="Arial" w:cs="Arial"/>
          <w:b/>
          <w:bCs/>
          <w:i/>
          <w:iCs/>
          <w:sz w:val="24"/>
          <w:szCs w:val="24"/>
        </w:rPr>
        <w:t>a comic ensemble of blunders, mishaps, miscues, bungled lines and slapstick moments</w:t>
      </w:r>
      <w:r w:rsidR="00FF7D10">
        <w:rPr>
          <w:rFonts w:ascii="Arial" w:hAnsi="Arial" w:cs="Arial"/>
          <w:b/>
          <w:bCs/>
          <w:i/>
          <w:iCs/>
          <w:sz w:val="24"/>
          <w:szCs w:val="24"/>
        </w:rPr>
        <w:t xml:space="preserve"> as Clayton Community Theatre continues its 25</w:t>
      </w:r>
      <w:r w:rsidR="00FF7D10" w:rsidRPr="00FF7D10">
        <w:rPr>
          <w:rFonts w:ascii="Arial" w:hAnsi="Arial" w:cs="Arial"/>
          <w:b/>
          <w:bCs/>
          <w:i/>
          <w:iCs/>
          <w:sz w:val="24"/>
          <w:szCs w:val="24"/>
          <w:vertAlign w:val="superscript"/>
        </w:rPr>
        <w:t>th</w:t>
      </w:r>
      <w:r w:rsidR="00FF7D10">
        <w:rPr>
          <w:rFonts w:ascii="Arial" w:hAnsi="Arial" w:cs="Arial"/>
          <w:b/>
          <w:bCs/>
          <w:i/>
          <w:iCs/>
          <w:sz w:val="24"/>
          <w:szCs w:val="24"/>
        </w:rPr>
        <w:t xml:space="preserve"> season.</w:t>
      </w:r>
      <w:r w:rsidR="0026451D" w:rsidRPr="00F1044D">
        <w:rPr>
          <w:rFonts w:ascii="Arial" w:hAnsi="Arial" w:cs="Arial"/>
          <w:b/>
          <w:bCs/>
          <w:i/>
          <w:iCs/>
          <w:sz w:val="24"/>
          <w:szCs w:val="24"/>
        </w:rPr>
        <w:t xml:space="preserve"> </w:t>
      </w:r>
    </w:p>
    <w:p w14:paraId="409C79D0" w14:textId="06C57342" w:rsidR="0048439E" w:rsidRPr="00F1044D" w:rsidRDefault="0048439E" w:rsidP="0048439E">
      <w:pPr>
        <w:rPr>
          <w:rFonts w:ascii="Arial" w:hAnsi="Arial" w:cs="Arial"/>
          <w:sz w:val="24"/>
          <w:szCs w:val="24"/>
        </w:rPr>
      </w:pPr>
      <w:r w:rsidRPr="00F1044D">
        <w:rPr>
          <w:rFonts w:ascii="Arial" w:hAnsi="Arial" w:cs="Arial"/>
          <w:sz w:val="24"/>
          <w:szCs w:val="24"/>
        </w:rPr>
        <w:t>Bringing</w:t>
      </w:r>
      <w:r w:rsidRPr="00F1044D">
        <w:rPr>
          <w:rFonts w:ascii="Arial" w:hAnsi="Arial" w:cs="Arial"/>
          <w:i/>
          <w:iCs/>
          <w:sz w:val="24"/>
          <w:szCs w:val="24"/>
        </w:rPr>
        <w:t xml:space="preserve"> </w:t>
      </w:r>
      <w:r w:rsidR="00F179A6" w:rsidRPr="00F1044D">
        <w:rPr>
          <w:rFonts w:ascii="Arial" w:hAnsi="Arial" w:cs="Arial"/>
          <w:i/>
          <w:iCs/>
          <w:sz w:val="24"/>
          <w:szCs w:val="24"/>
        </w:rPr>
        <w:t>The Play That Goes Wrong</w:t>
      </w:r>
      <w:r w:rsidR="00F179A6" w:rsidRPr="00F1044D">
        <w:rPr>
          <w:rFonts w:ascii="Arial" w:hAnsi="Arial" w:cs="Arial"/>
          <w:sz w:val="24"/>
          <w:szCs w:val="24"/>
        </w:rPr>
        <w:t xml:space="preserve"> (TPTGW) </w:t>
      </w:r>
      <w:r w:rsidRPr="00F1044D">
        <w:rPr>
          <w:rFonts w:ascii="Arial" w:hAnsi="Arial" w:cs="Arial"/>
          <w:sz w:val="24"/>
          <w:szCs w:val="24"/>
        </w:rPr>
        <w:t xml:space="preserve">to Clayton Community Theatre (CCT) is a long-held ambition for </w:t>
      </w:r>
      <w:r w:rsidRPr="00F1044D">
        <w:rPr>
          <w:rFonts w:ascii="Arial" w:hAnsi="Arial" w:cs="Arial"/>
          <w:sz w:val="24"/>
          <w:szCs w:val="24"/>
        </w:rPr>
        <w:t xml:space="preserve">Tim Kelly, Director and CCT Board Member, who saw the show on Broadway in 2017. </w:t>
      </w:r>
      <w:r w:rsidR="00FF7D10">
        <w:rPr>
          <w:rFonts w:ascii="Arial" w:hAnsi="Arial" w:cs="Arial"/>
          <w:sz w:val="24"/>
          <w:szCs w:val="24"/>
        </w:rPr>
        <w:t xml:space="preserve">Tim says, </w:t>
      </w:r>
      <w:r w:rsidRPr="00F1044D">
        <w:rPr>
          <w:rFonts w:ascii="Arial" w:hAnsi="Arial" w:cs="Arial"/>
          <w:sz w:val="24"/>
          <w:szCs w:val="24"/>
        </w:rPr>
        <w:t>“</w:t>
      </w:r>
      <w:r w:rsidR="00FF7D10">
        <w:rPr>
          <w:rFonts w:ascii="Arial" w:hAnsi="Arial" w:cs="Arial"/>
          <w:sz w:val="24"/>
          <w:szCs w:val="24"/>
        </w:rPr>
        <w:t>This</w:t>
      </w:r>
      <w:r w:rsidRPr="00F1044D">
        <w:rPr>
          <w:rFonts w:ascii="Arial" w:hAnsi="Arial" w:cs="Arial"/>
          <w:sz w:val="24"/>
          <w:szCs w:val="24"/>
        </w:rPr>
        <w:t xml:space="preserve"> will be a CCT experience like no other</w:t>
      </w:r>
      <w:r w:rsidR="00FF7D10">
        <w:rPr>
          <w:rFonts w:ascii="Arial" w:hAnsi="Arial" w:cs="Arial"/>
          <w:sz w:val="24"/>
          <w:szCs w:val="24"/>
        </w:rPr>
        <w:t xml:space="preserve">, and I </w:t>
      </w:r>
      <w:r w:rsidRPr="00F1044D">
        <w:rPr>
          <w:rFonts w:ascii="Arial" w:hAnsi="Arial" w:cs="Arial"/>
          <w:sz w:val="24"/>
          <w:szCs w:val="24"/>
        </w:rPr>
        <w:t xml:space="preserve">look </w:t>
      </w:r>
      <w:r w:rsidRPr="00F1044D">
        <w:rPr>
          <w:rFonts w:ascii="Arial" w:hAnsi="Arial" w:cs="Arial"/>
          <w:sz w:val="24"/>
          <w:szCs w:val="24"/>
        </w:rPr>
        <w:lastRenderedPageBreak/>
        <w:t xml:space="preserve">forward to seeing the community turn out in force.” </w:t>
      </w:r>
      <w:r w:rsidR="00A07417">
        <w:rPr>
          <w:rFonts w:ascii="Arial" w:hAnsi="Arial" w:cs="Arial"/>
          <w:sz w:val="24"/>
          <w:szCs w:val="24"/>
        </w:rPr>
        <w:t>T</w:t>
      </w:r>
      <w:r w:rsidRPr="00F1044D">
        <w:rPr>
          <w:rFonts w:ascii="Arial" w:hAnsi="Arial" w:cs="Arial"/>
          <w:sz w:val="24"/>
          <w:szCs w:val="24"/>
        </w:rPr>
        <w:t xml:space="preserve">ickets are selling quickly, with some performances already nearing </w:t>
      </w:r>
      <w:r w:rsidR="00680427">
        <w:rPr>
          <w:rFonts w:ascii="Arial" w:hAnsi="Arial" w:cs="Arial"/>
          <w:sz w:val="24"/>
          <w:szCs w:val="24"/>
        </w:rPr>
        <w:t xml:space="preserve">audience </w:t>
      </w:r>
      <w:r w:rsidRPr="00F1044D">
        <w:rPr>
          <w:rFonts w:ascii="Arial" w:hAnsi="Arial" w:cs="Arial"/>
          <w:sz w:val="24"/>
          <w:szCs w:val="24"/>
        </w:rPr>
        <w:t>capacity.</w:t>
      </w:r>
      <w:r w:rsidR="004913C6" w:rsidRPr="00F1044D">
        <w:rPr>
          <w:rFonts w:ascii="Arial" w:hAnsi="Arial" w:cs="Arial"/>
          <w:sz w:val="24"/>
          <w:szCs w:val="24"/>
        </w:rPr>
        <w:t xml:space="preserve"> </w:t>
      </w:r>
    </w:p>
    <w:p w14:paraId="1EE14AFF" w14:textId="5C2A4474" w:rsidR="00F179A6" w:rsidRPr="00F1044D" w:rsidRDefault="0048439E" w:rsidP="00F179A6">
      <w:pPr>
        <w:rPr>
          <w:rFonts w:ascii="Arial" w:hAnsi="Arial" w:cs="Arial"/>
          <w:sz w:val="24"/>
          <w:szCs w:val="24"/>
        </w:rPr>
      </w:pPr>
      <w:r w:rsidRPr="00F1044D">
        <w:rPr>
          <w:rFonts w:ascii="Arial" w:hAnsi="Arial" w:cs="Arial"/>
          <w:sz w:val="24"/>
          <w:szCs w:val="24"/>
        </w:rPr>
        <w:t>As</w:t>
      </w:r>
      <w:r w:rsidR="00F179A6" w:rsidRPr="00F1044D">
        <w:rPr>
          <w:rFonts w:ascii="Arial" w:hAnsi="Arial" w:cs="Arial"/>
          <w:sz w:val="24"/>
          <w:szCs w:val="24"/>
        </w:rPr>
        <w:t xml:space="preserve"> they </w:t>
      </w:r>
      <w:r w:rsidR="00F179A6" w:rsidRPr="00F1044D">
        <w:rPr>
          <w:rFonts w:ascii="Arial" w:hAnsi="Arial" w:cs="Arial"/>
          <w:sz w:val="24"/>
          <w:szCs w:val="24"/>
        </w:rPr>
        <w:t>laugh</w:t>
      </w:r>
      <w:r w:rsidR="008121F5" w:rsidRPr="00F1044D">
        <w:rPr>
          <w:rFonts w:ascii="Arial" w:hAnsi="Arial" w:cs="Arial"/>
          <w:sz w:val="24"/>
          <w:szCs w:val="24"/>
        </w:rPr>
        <w:t xml:space="preserve"> (and laugh some more)</w:t>
      </w:r>
      <w:r w:rsidRPr="00F1044D">
        <w:rPr>
          <w:rFonts w:ascii="Arial" w:hAnsi="Arial" w:cs="Arial"/>
          <w:sz w:val="24"/>
          <w:szCs w:val="24"/>
        </w:rPr>
        <w:t>, audiences</w:t>
      </w:r>
      <w:r w:rsidR="00F179A6" w:rsidRPr="00F1044D">
        <w:rPr>
          <w:rFonts w:ascii="Arial" w:hAnsi="Arial" w:cs="Arial"/>
          <w:sz w:val="24"/>
          <w:szCs w:val="24"/>
        </w:rPr>
        <w:t xml:space="preserve"> will gain heightened respect for the art and craft of theatre</w:t>
      </w:r>
      <w:r w:rsidR="00FF7D10">
        <w:rPr>
          <w:rFonts w:ascii="Arial" w:hAnsi="Arial" w:cs="Arial"/>
          <w:sz w:val="24"/>
          <w:szCs w:val="24"/>
        </w:rPr>
        <w:t>. B</w:t>
      </w:r>
      <w:r w:rsidR="00F179A6" w:rsidRPr="00F1044D">
        <w:rPr>
          <w:rFonts w:ascii="Arial" w:hAnsi="Arial" w:cs="Arial"/>
          <w:sz w:val="24"/>
          <w:szCs w:val="24"/>
        </w:rPr>
        <w:t xml:space="preserve">ecause while tickling patrons’ funnybones, TPTGW - written by Henry Lewis, Henry Shields and Jonathan Sayer - also builds awareness of the </w:t>
      </w:r>
      <w:r w:rsidR="00751BA0">
        <w:rPr>
          <w:rFonts w:ascii="Arial" w:hAnsi="Arial" w:cs="Arial"/>
          <w:sz w:val="24"/>
          <w:szCs w:val="24"/>
        </w:rPr>
        <w:t>many</w:t>
      </w:r>
      <w:r w:rsidR="00F179A6" w:rsidRPr="00F1044D">
        <w:rPr>
          <w:rFonts w:ascii="Arial" w:hAnsi="Arial" w:cs="Arial"/>
          <w:sz w:val="24"/>
          <w:szCs w:val="24"/>
        </w:rPr>
        <w:t xml:space="preserve"> things that </w:t>
      </w:r>
      <w:r w:rsidR="00F179A6" w:rsidRPr="00F1044D">
        <w:rPr>
          <w:rFonts w:ascii="Arial" w:hAnsi="Arial" w:cs="Arial"/>
          <w:i/>
          <w:iCs/>
          <w:sz w:val="24"/>
          <w:szCs w:val="24"/>
        </w:rPr>
        <w:t>can</w:t>
      </w:r>
      <w:r w:rsidR="00F179A6" w:rsidRPr="00F1044D">
        <w:rPr>
          <w:rFonts w:ascii="Arial" w:hAnsi="Arial" w:cs="Arial"/>
          <w:sz w:val="24"/>
          <w:szCs w:val="24"/>
        </w:rPr>
        <w:t xml:space="preserve"> go wrong amid the intricacies of stage production. </w:t>
      </w:r>
    </w:p>
    <w:p w14:paraId="273006F5" w14:textId="57D1698B" w:rsidR="0026451D" w:rsidRPr="00F1044D" w:rsidRDefault="0048439E" w:rsidP="00D83350">
      <w:pPr>
        <w:rPr>
          <w:rFonts w:ascii="Arial" w:hAnsi="Arial" w:cs="Arial"/>
          <w:sz w:val="24"/>
          <w:szCs w:val="24"/>
        </w:rPr>
      </w:pPr>
      <w:r w:rsidRPr="00F1044D">
        <w:rPr>
          <w:rFonts w:ascii="Arial" w:hAnsi="Arial" w:cs="Arial"/>
          <w:sz w:val="24"/>
          <w:szCs w:val="24"/>
        </w:rPr>
        <w:t xml:space="preserve">In this ground-breaking – not to say leg-breaking – </w:t>
      </w:r>
      <w:r w:rsidRPr="00F1044D">
        <w:rPr>
          <w:rFonts w:ascii="Arial" w:hAnsi="Arial" w:cs="Arial"/>
          <w:i/>
          <w:iCs/>
          <w:sz w:val="24"/>
          <w:szCs w:val="24"/>
        </w:rPr>
        <w:t>tour de force</w:t>
      </w:r>
      <w:r w:rsidRPr="00F1044D">
        <w:rPr>
          <w:rFonts w:ascii="Arial" w:hAnsi="Arial" w:cs="Arial"/>
          <w:sz w:val="24"/>
          <w:szCs w:val="24"/>
        </w:rPr>
        <w:t xml:space="preserve"> of slapstick satire</w:t>
      </w:r>
      <w:r w:rsidR="00D83350" w:rsidRPr="00F1044D">
        <w:rPr>
          <w:rFonts w:ascii="Arial" w:hAnsi="Arial" w:cs="Arial"/>
          <w:sz w:val="24"/>
          <w:szCs w:val="24"/>
        </w:rPr>
        <w:t>,</w:t>
      </w:r>
      <w:r w:rsidR="00751BA0">
        <w:rPr>
          <w:rFonts w:ascii="Arial" w:hAnsi="Arial" w:cs="Arial"/>
          <w:sz w:val="24"/>
          <w:szCs w:val="24"/>
        </w:rPr>
        <w:t xml:space="preserve"> the</w:t>
      </w:r>
      <w:r w:rsidR="00D83350" w:rsidRPr="00F1044D">
        <w:rPr>
          <w:rFonts w:ascii="Arial" w:hAnsi="Arial" w:cs="Arial"/>
          <w:sz w:val="24"/>
          <w:szCs w:val="24"/>
        </w:rPr>
        <w:t xml:space="preserve"> timing, stunts, effects, set design and numerous surprise elements all come together in order to fall apart</w:t>
      </w:r>
      <w:r w:rsidR="00905ACB" w:rsidRPr="00F1044D">
        <w:rPr>
          <w:rFonts w:ascii="Arial" w:hAnsi="Arial" w:cs="Arial"/>
          <w:sz w:val="24"/>
          <w:szCs w:val="24"/>
        </w:rPr>
        <w:t xml:space="preserve">. </w:t>
      </w:r>
      <w:r w:rsidR="00FF7D10">
        <w:rPr>
          <w:rFonts w:ascii="Arial" w:hAnsi="Arial" w:cs="Arial"/>
          <w:sz w:val="24"/>
          <w:szCs w:val="24"/>
        </w:rPr>
        <w:t>The</w:t>
      </w:r>
      <w:r w:rsidR="00D83350" w:rsidRPr="00F1044D">
        <w:rPr>
          <w:rFonts w:ascii="Arial" w:hAnsi="Arial" w:cs="Arial"/>
          <w:sz w:val="24"/>
          <w:szCs w:val="24"/>
        </w:rPr>
        <w:t xml:space="preserve"> “fourth wall” </w:t>
      </w:r>
      <w:r w:rsidR="00905ACB" w:rsidRPr="00F1044D">
        <w:rPr>
          <w:rFonts w:ascii="Arial" w:hAnsi="Arial" w:cs="Arial"/>
          <w:sz w:val="24"/>
          <w:szCs w:val="24"/>
        </w:rPr>
        <w:t xml:space="preserve">is </w:t>
      </w:r>
      <w:r w:rsidR="00621487" w:rsidRPr="00F1044D">
        <w:rPr>
          <w:rFonts w:ascii="Arial" w:hAnsi="Arial" w:cs="Arial"/>
          <w:sz w:val="24"/>
          <w:szCs w:val="24"/>
        </w:rPr>
        <w:t xml:space="preserve">also </w:t>
      </w:r>
      <w:r w:rsidR="00F179A6" w:rsidRPr="00F1044D">
        <w:rPr>
          <w:rFonts w:ascii="Arial" w:hAnsi="Arial" w:cs="Arial"/>
          <w:sz w:val="24"/>
          <w:szCs w:val="24"/>
        </w:rPr>
        <w:t>fractured</w:t>
      </w:r>
      <w:r w:rsidR="00905ACB" w:rsidRPr="00F1044D">
        <w:rPr>
          <w:rFonts w:ascii="Arial" w:hAnsi="Arial" w:cs="Arial"/>
          <w:sz w:val="24"/>
          <w:szCs w:val="24"/>
        </w:rPr>
        <w:t xml:space="preserve"> </w:t>
      </w:r>
      <w:r w:rsidR="00D83350" w:rsidRPr="00F1044D">
        <w:rPr>
          <w:rFonts w:ascii="Arial" w:hAnsi="Arial" w:cs="Arial"/>
          <w:sz w:val="24"/>
          <w:szCs w:val="24"/>
        </w:rPr>
        <w:t>over and over</w:t>
      </w:r>
      <w:r w:rsidR="00FF7D10">
        <w:rPr>
          <w:rFonts w:ascii="Arial" w:hAnsi="Arial" w:cs="Arial"/>
          <w:sz w:val="24"/>
          <w:szCs w:val="24"/>
        </w:rPr>
        <w:t xml:space="preserve">. </w:t>
      </w:r>
      <w:r w:rsidR="00BB6D17">
        <w:rPr>
          <w:rFonts w:ascii="Arial" w:hAnsi="Arial" w:cs="Arial"/>
          <w:sz w:val="24"/>
          <w:szCs w:val="24"/>
        </w:rPr>
        <w:t>TPTGW</w:t>
      </w:r>
      <w:r w:rsidR="00FF7D10">
        <w:rPr>
          <w:rFonts w:ascii="Arial" w:hAnsi="Arial" w:cs="Arial"/>
          <w:sz w:val="24"/>
          <w:szCs w:val="24"/>
        </w:rPr>
        <w:t xml:space="preserve"> </w:t>
      </w:r>
      <w:r w:rsidR="00BB6D17">
        <w:rPr>
          <w:rFonts w:ascii="Arial" w:hAnsi="Arial" w:cs="Arial"/>
          <w:sz w:val="24"/>
          <w:szCs w:val="24"/>
        </w:rPr>
        <w:t>is</w:t>
      </w:r>
      <w:r w:rsidR="00FF7D10">
        <w:rPr>
          <w:rFonts w:ascii="Arial" w:hAnsi="Arial" w:cs="Arial"/>
          <w:sz w:val="24"/>
          <w:szCs w:val="24"/>
        </w:rPr>
        <w:t xml:space="preserve"> a </w:t>
      </w:r>
      <w:r w:rsidR="00D83350" w:rsidRPr="00F1044D">
        <w:rPr>
          <w:rFonts w:ascii="Arial" w:hAnsi="Arial" w:cs="Arial"/>
          <w:sz w:val="24"/>
          <w:szCs w:val="24"/>
        </w:rPr>
        <w:t>hilarious spin on classic storytelling</w:t>
      </w:r>
      <w:r w:rsidR="00FF7D10">
        <w:rPr>
          <w:rFonts w:ascii="Arial" w:hAnsi="Arial" w:cs="Arial"/>
          <w:sz w:val="24"/>
          <w:szCs w:val="24"/>
        </w:rPr>
        <w:t>, with an</w:t>
      </w:r>
      <w:r w:rsidR="00D83350" w:rsidRPr="00F1044D">
        <w:rPr>
          <w:rFonts w:ascii="Arial" w:hAnsi="Arial" w:cs="Arial"/>
          <w:sz w:val="24"/>
          <w:szCs w:val="24"/>
        </w:rPr>
        <w:t xml:space="preserve"> endless string of visual, verbal and physical gags</w:t>
      </w:r>
      <w:r w:rsidR="00FF7D10">
        <w:rPr>
          <w:rFonts w:ascii="Arial" w:hAnsi="Arial" w:cs="Arial"/>
          <w:sz w:val="24"/>
          <w:szCs w:val="24"/>
        </w:rPr>
        <w:t xml:space="preserve"> that</w:t>
      </w:r>
      <w:r w:rsidR="00D83350" w:rsidRPr="00F1044D">
        <w:rPr>
          <w:rFonts w:ascii="Arial" w:hAnsi="Arial" w:cs="Arial"/>
          <w:sz w:val="24"/>
          <w:szCs w:val="24"/>
        </w:rPr>
        <w:t xml:space="preserve"> never let up until the floor-shaking finale. </w:t>
      </w:r>
    </w:p>
    <w:p w14:paraId="5EED0D4D" w14:textId="3F03AEC9" w:rsidR="00D83350" w:rsidRPr="00F1044D" w:rsidRDefault="00D83350" w:rsidP="00D83350">
      <w:pPr>
        <w:rPr>
          <w:rFonts w:ascii="Arial" w:hAnsi="Arial" w:cs="Arial"/>
          <w:sz w:val="24"/>
          <w:szCs w:val="24"/>
        </w:rPr>
      </w:pPr>
      <w:r w:rsidRPr="00F1044D">
        <w:rPr>
          <w:rFonts w:ascii="Arial" w:hAnsi="Arial" w:cs="Arial"/>
          <w:sz w:val="24"/>
          <w:szCs w:val="24"/>
        </w:rPr>
        <w:t>As the story</w:t>
      </w:r>
      <w:r w:rsidR="00905ACB" w:rsidRPr="00F1044D">
        <w:rPr>
          <w:rFonts w:ascii="Arial" w:hAnsi="Arial" w:cs="Arial"/>
          <w:sz w:val="24"/>
          <w:szCs w:val="24"/>
        </w:rPr>
        <w:t xml:space="preserve"> </w:t>
      </w:r>
      <w:r w:rsidRPr="00F1044D">
        <w:rPr>
          <w:rFonts w:ascii="Arial" w:hAnsi="Arial" w:cs="Arial"/>
          <w:sz w:val="24"/>
          <w:szCs w:val="24"/>
        </w:rPr>
        <w:t xml:space="preserve">goes, the amateur players of the Cornley University Society are endeavoring to put on a British “murder at the manor” </w:t>
      </w:r>
      <w:r w:rsidR="00BB6D17">
        <w:rPr>
          <w:rFonts w:ascii="Arial" w:hAnsi="Arial" w:cs="Arial"/>
          <w:sz w:val="24"/>
          <w:szCs w:val="24"/>
        </w:rPr>
        <w:t xml:space="preserve">mystery </w:t>
      </w:r>
      <w:r w:rsidRPr="00F1044D">
        <w:rPr>
          <w:rFonts w:ascii="Arial" w:hAnsi="Arial" w:cs="Arial"/>
          <w:sz w:val="24"/>
          <w:szCs w:val="24"/>
        </w:rPr>
        <w:t xml:space="preserve">whodunit. </w:t>
      </w:r>
      <w:r w:rsidR="00C023C7" w:rsidRPr="00F1044D">
        <w:rPr>
          <w:rFonts w:ascii="Arial" w:hAnsi="Arial" w:cs="Arial"/>
          <w:sz w:val="24"/>
          <w:szCs w:val="24"/>
        </w:rPr>
        <w:t xml:space="preserve">Pretty much anything that can go wrong, does – and on every level, including </w:t>
      </w:r>
      <w:r w:rsidRPr="00F1044D">
        <w:rPr>
          <w:rFonts w:ascii="Arial" w:hAnsi="Arial" w:cs="Arial"/>
          <w:sz w:val="24"/>
          <w:szCs w:val="24"/>
        </w:rPr>
        <w:t>the set itself. The traditional-</w:t>
      </w:r>
      <w:r w:rsidR="00C023C7" w:rsidRPr="00F1044D">
        <w:rPr>
          <w:rFonts w:ascii="Arial" w:hAnsi="Arial" w:cs="Arial"/>
          <w:sz w:val="24"/>
          <w:szCs w:val="24"/>
        </w:rPr>
        <w:t>seeming</w:t>
      </w:r>
      <w:r w:rsidRPr="00F1044D">
        <w:rPr>
          <w:rFonts w:ascii="Arial" w:hAnsi="Arial" w:cs="Arial"/>
          <w:sz w:val="24"/>
          <w:szCs w:val="24"/>
        </w:rPr>
        <w:t xml:space="preserve"> tableau </w:t>
      </w:r>
      <w:r w:rsidR="00C023C7" w:rsidRPr="00F1044D">
        <w:rPr>
          <w:rFonts w:ascii="Arial" w:hAnsi="Arial" w:cs="Arial"/>
          <w:sz w:val="24"/>
          <w:szCs w:val="24"/>
        </w:rPr>
        <w:t>looks</w:t>
      </w:r>
      <w:r w:rsidRPr="00F1044D">
        <w:rPr>
          <w:rFonts w:ascii="Arial" w:hAnsi="Arial" w:cs="Arial"/>
          <w:sz w:val="24"/>
          <w:szCs w:val="24"/>
        </w:rPr>
        <w:t xml:space="preserve"> like a Victorian manor house, but as experienced by the hapless characters in the play, it is more </w:t>
      </w:r>
      <w:r w:rsidR="00C023C7" w:rsidRPr="00F1044D">
        <w:rPr>
          <w:rFonts w:ascii="Arial" w:hAnsi="Arial" w:cs="Arial"/>
          <w:sz w:val="24"/>
          <w:szCs w:val="24"/>
        </w:rPr>
        <w:t>of</w:t>
      </w:r>
      <w:r w:rsidR="0026451D" w:rsidRPr="00F1044D">
        <w:rPr>
          <w:rFonts w:ascii="Arial" w:hAnsi="Arial" w:cs="Arial"/>
          <w:sz w:val="24"/>
          <w:szCs w:val="24"/>
        </w:rPr>
        <w:t xml:space="preserve"> a</w:t>
      </w:r>
      <w:r w:rsidRPr="00F1044D">
        <w:rPr>
          <w:rFonts w:ascii="Arial" w:hAnsi="Arial" w:cs="Arial"/>
          <w:sz w:val="24"/>
          <w:szCs w:val="24"/>
        </w:rPr>
        <w:t xml:space="preserve"> surprise parkour course. Regardless, </w:t>
      </w:r>
      <w:r w:rsidR="00C023C7" w:rsidRPr="00F1044D">
        <w:rPr>
          <w:rFonts w:ascii="Arial" w:hAnsi="Arial" w:cs="Arial"/>
          <w:sz w:val="24"/>
          <w:szCs w:val="24"/>
        </w:rPr>
        <w:t>the company</w:t>
      </w:r>
      <w:r w:rsidRPr="00F1044D">
        <w:rPr>
          <w:rFonts w:ascii="Arial" w:hAnsi="Arial" w:cs="Arial"/>
          <w:sz w:val="24"/>
          <w:szCs w:val="24"/>
        </w:rPr>
        <w:t xml:space="preserve"> valiantly and acrobatically strive to keep things going to the </w:t>
      </w:r>
      <w:r w:rsidR="00751BA0">
        <w:rPr>
          <w:rFonts w:ascii="Arial" w:hAnsi="Arial" w:cs="Arial"/>
          <w:sz w:val="24"/>
          <w:szCs w:val="24"/>
        </w:rPr>
        <w:t>last scene</w:t>
      </w:r>
      <w:r w:rsidRPr="00F1044D">
        <w:rPr>
          <w:rFonts w:ascii="Arial" w:hAnsi="Arial" w:cs="Arial"/>
          <w:sz w:val="24"/>
          <w:szCs w:val="24"/>
        </w:rPr>
        <w:t xml:space="preserve">. </w:t>
      </w:r>
    </w:p>
    <w:p w14:paraId="47241DB6" w14:textId="5FED68D5" w:rsidR="00D83350" w:rsidRPr="00F1044D" w:rsidRDefault="00D83350" w:rsidP="00D83350">
      <w:pPr>
        <w:rPr>
          <w:rFonts w:ascii="Arial" w:hAnsi="Arial" w:cs="Arial"/>
          <w:sz w:val="24"/>
          <w:szCs w:val="24"/>
        </w:rPr>
      </w:pPr>
      <w:r w:rsidRPr="00F1044D">
        <w:rPr>
          <w:rFonts w:ascii="Arial" w:hAnsi="Arial" w:cs="Arial"/>
          <w:sz w:val="24"/>
          <w:szCs w:val="24"/>
        </w:rPr>
        <w:t xml:space="preserve">To make everything “wrong” go right, producing TPTGW calls for challenging levels of stunt work and set building. At Clayton Community Theatre, </w:t>
      </w:r>
      <w:r w:rsidR="00F179A6" w:rsidRPr="00F1044D">
        <w:rPr>
          <w:rFonts w:ascii="Arial" w:hAnsi="Arial" w:cs="Arial"/>
          <w:sz w:val="24"/>
          <w:szCs w:val="24"/>
        </w:rPr>
        <w:t>Tim Kelly and his able team have embraced both</w:t>
      </w:r>
      <w:r w:rsidR="00CA646A" w:rsidRPr="00F1044D">
        <w:rPr>
          <w:rFonts w:ascii="Arial" w:hAnsi="Arial" w:cs="Arial"/>
          <w:sz w:val="24"/>
          <w:szCs w:val="24"/>
        </w:rPr>
        <w:t xml:space="preserve"> </w:t>
      </w:r>
      <w:r w:rsidRPr="00F1044D">
        <w:rPr>
          <w:rFonts w:ascii="Arial" w:hAnsi="Arial" w:cs="Arial"/>
          <w:sz w:val="24"/>
          <w:szCs w:val="24"/>
        </w:rPr>
        <w:t xml:space="preserve">and for many months </w:t>
      </w:r>
      <w:r w:rsidR="00F179A6" w:rsidRPr="00F1044D">
        <w:rPr>
          <w:rFonts w:ascii="Arial" w:hAnsi="Arial" w:cs="Arial"/>
          <w:sz w:val="24"/>
          <w:szCs w:val="24"/>
        </w:rPr>
        <w:t>have</w:t>
      </w:r>
      <w:r w:rsidRPr="00F1044D">
        <w:rPr>
          <w:rFonts w:ascii="Arial" w:hAnsi="Arial" w:cs="Arial"/>
          <w:sz w:val="24"/>
          <w:szCs w:val="24"/>
        </w:rPr>
        <w:t xml:space="preserve"> been deeply involved in the process of bringing a stellar TPTGW to St Louis audiences. </w:t>
      </w:r>
    </w:p>
    <w:p w14:paraId="0E47EAC1" w14:textId="332DB72C" w:rsidR="00F179A6" w:rsidRPr="00F1044D" w:rsidRDefault="00F179A6" w:rsidP="00F179A6">
      <w:pPr>
        <w:rPr>
          <w:rFonts w:ascii="Arial" w:hAnsi="Arial" w:cs="Arial"/>
          <w:sz w:val="24"/>
          <w:szCs w:val="24"/>
        </w:rPr>
      </w:pPr>
      <w:r w:rsidRPr="00F1044D">
        <w:rPr>
          <w:rFonts w:ascii="Arial" w:hAnsi="Arial" w:cs="Arial"/>
          <w:sz w:val="24"/>
          <w:szCs w:val="24"/>
        </w:rPr>
        <w:t>Tim</w:t>
      </w:r>
      <w:r w:rsidRPr="00F1044D">
        <w:rPr>
          <w:rFonts w:ascii="Arial" w:hAnsi="Arial" w:cs="Arial"/>
          <w:sz w:val="24"/>
          <w:szCs w:val="24"/>
        </w:rPr>
        <w:t xml:space="preserve"> is a millwright and member of the local carpenter’s union who works as a superintendent for a company doing maintenance work at General Motors. Outside of business hours, Tim is a community theatre superhero with long ties to the St. Louis theatre community. Longtime CCT Board member and director Sam Hack was his middle school and high school drama teacher, and drew him in to work on productions. In the past, Kelly directed </w:t>
      </w:r>
      <w:r w:rsidRPr="00F1044D">
        <w:rPr>
          <w:rFonts w:ascii="Arial" w:hAnsi="Arial" w:cs="Arial"/>
          <w:i/>
          <w:iCs/>
          <w:sz w:val="24"/>
          <w:szCs w:val="24"/>
        </w:rPr>
        <w:t>Noises Off</w:t>
      </w:r>
      <w:r w:rsidRPr="00F1044D">
        <w:rPr>
          <w:rFonts w:ascii="Arial" w:hAnsi="Arial" w:cs="Arial"/>
          <w:sz w:val="24"/>
          <w:szCs w:val="24"/>
        </w:rPr>
        <w:t xml:space="preserve"> and </w:t>
      </w:r>
      <w:r w:rsidRPr="00F1044D">
        <w:rPr>
          <w:rFonts w:ascii="Arial" w:hAnsi="Arial" w:cs="Arial"/>
          <w:i/>
          <w:iCs/>
          <w:sz w:val="24"/>
          <w:szCs w:val="24"/>
        </w:rPr>
        <w:t>Black Comedy</w:t>
      </w:r>
      <w:r w:rsidRPr="00F1044D">
        <w:rPr>
          <w:rFonts w:ascii="Arial" w:hAnsi="Arial" w:cs="Arial"/>
          <w:sz w:val="24"/>
          <w:szCs w:val="24"/>
        </w:rPr>
        <w:t xml:space="preserve"> for CCT and served as technical director for six years. He is one of three recent additions to the CCT Board, along with Jessica Johns Kelly and Rob Corbett.</w:t>
      </w:r>
    </w:p>
    <w:p w14:paraId="048D5D33" w14:textId="7BD8E5DA" w:rsidR="00F179A6" w:rsidRPr="00F1044D" w:rsidRDefault="00F179A6" w:rsidP="00D83350">
      <w:pPr>
        <w:rPr>
          <w:rFonts w:ascii="Arial" w:hAnsi="Arial" w:cs="Arial"/>
          <w:sz w:val="24"/>
          <w:szCs w:val="24"/>
        </w:rPr>
      </w:pPr>
      <w:r w:rsidRPr="00F1044D">
        <w:rPr>
          <w:rFonts w:ascii="Arial" w:hAnsi="Arial" w:cs="Arial"/>
          <w:sz w:val="24"/>
          <w:szCs w:val="24"/>
        </w:rPr>
        <w:t xml:space="preserve">“This production needs people with very distinct talents and skills,” says Tim. “Fight choreographer Jack Kalan’s expertise is helping everyone through the show’s many stunts and skirmishes. John Davidson has been working beside me to build the set, and his energy and problem solving have contributed greatly. Our team is simply magnificent.” </w:t>
      </w:r>
    </w:p>
    <w:p w14:paraId="4136CF5F" w14:textId="77777777" w:rsidR="00F179A6" w:rsidRPr="00F1044D" w:rsidRDefault="00F179A6" w:rsidP="00F179A6">
      <w:pPr>
        <w:rPr>
          <w:rFonts w:ascii="Arial" w:hAnsi="Arial" w:cs="Arial"/>
          <w:sz w:val="24"/>
          <w:szCs w:val="24"/>
        </w:rPr>
      </w:pPr>
      <w:r w:rsidRPr="00F1044D">
        <w:rPr>
          <w:rFonts w:ascii="Arial" w:hAnsi="Arial" w:cs="Arial"/>
          <w:sz w:val="24"/>
          <w:szCs w:val="24"/>
        </w:rPr>
        <w:t xml:space="preserve">Even a Broadway or West End caliber theatre that boasts a full complement of rigging, lighting and tech elements undertakes significant challenges with a production of this kind in terms of scenics, blocking, cueing, coordination and timing. But smaller, regional theatres around the world – such as CCT - have eagerly embraced TPTGW and have </w:t>
      </w:r>
      <w:r w:rsidRPr="00F1044D">
        <w:rPr>
          <w:rFonts w:ascii="Arial" w:hAnsi="Arial" w:cs="Arial"/>
          <w:sz w:val="24"/>
          <w:szCs w:val="24"/>
        </w:rPr>
        <w:lastRenderedPageBreak/>
        <w:t xml:space="preserve">devised their own solutions and created an open-source community to share tricks and methodologies. </w:t>
      </w:r>
    </w:p>
    <w:p w14:paraId="0297D134" w14:textId="639C68AC" w:rsidR="00425630" w:rsidRPr="00F1044D" w:rsidRDefault="00771417" w:rsidP="00A23D98">
      <w:pPr>
        <w:rPr>
          <w:rFonts w:ascii="Arial" w:hAnsi="Arial" w:cs="Arial"/>
          <w:sz w:val="24"/>
          <w:szCs w:val="24"/>
        </w:rPr>
      </w:pPr>
      <w:r w:rsidRPr="00F1044D">
        <w:rPr>
          <w:rFonts w:ascii="Arial" w:hAnsi="Arial" w:cs="Arial"/>
          <w:sz w:val="24"/>
          <w:szCs w:val="24"/>
        </w:rPr>
        <w:t xml:space="preserve">Henry </w:t>
      </w:r>
      <w:r w:rsidR="000B2229" w:rsidRPr="00F1044D">
        <w:rPr>
          <w:rFonts w:ascii="Arial" w:hAnsi="Arial" w:cs="Arial"/>
          <w:sz w:val="24"/>
          <w:szCs w:val="24"/>
        </w:rPr>
        <w:t xml:space="preserve">Lewis, </w:t>
      </w:r>
      <w:r w:rsidRPr="00F1044D">
        <w:rPr>
          <w:rFonts w:ascii="Arial" w:hAnsi="Arial" w:cs="Arial"/>
          <w:sz w:val="24"/>
          <w:szCs w:val="24"/>
        </w:rPr>
        <w:t xml:space="preserve">Henry </w:t>
      </w:r>
      <w:r w:rsidR="000B2229" w:rsidRPr="00F1044D">
        <w:rPr>
          <w:rFonts w:ascii="Arial" w:hAnsi="Arial" w:cs="Arial"/>
          <w:sz w:val="24"/>
          <w:szCs w:val="24"/>
        </w:rPr>
        <w:t xml:space="preserve">Shields and </w:t>
      </w:r>
      <w:r w:rsidRPr="00F1044D">
        <w:rPr>
          <w:rFonts w:ascii="Arial" w:hAnsi="Arial" w:cs="Arial"/>
          <w:sz w:val="24"/>
          <w:szCs w:val="24"/>
        </w:rPr>
        <w:t xml:space="preserve">Jonathan </w:t>
      </w:r>
      <w:r w:rsidR="000B2229" w:rsidRPr="00F1044D">
        <w:rPr>
          <w:rFonts w:ascii="Arial" w:hAnsi="Arial" w:cs="Arial"/>
          <w:sz w:val="24"/>
          <w:szCs w:val="24"/>
        </w:rPr>
        <w:t xml:space="preserve">Sayer, the original creators of “The Play That Goes Wrong,” first met at the London Academy of Music and Dramatic Art. Later, as roommates in West London, they cooked up TPTGW and under the banner of the Mischief Theatre Company have continued to expand their unique and zany brand of theatre culture. </w:t>
      </w:r>
    </w:p>
    <w:p w14:paraId="644CD8FD" w14:textId="4A10A5AF" w:rsidR="000B2229" w:rsidRPr="00F1044D" w:rsidRDefault="000B2229" w:rsidP="00A23D98">
      <w:pPr>
        <w:rPr>
          <w:rFonts w:ascii="Arial" w:hAnsi="Arial" w:cs="Arial"/>
          <w:sz w:val="24"/>
          <w:szCs w:val="24"/>
        </w:rPr>
      </w:pPr>
      <w:r w:rsidRPr="00F1044D">
        <w:rPr>
          <w:rFonts w:ascii="Arial" w:hAnsi="Arial" w:cs="Arial"/>
          <w:sz w:val="24"/>
          <w:szCs w:val="24"/>
        </w:rPr>
        <w:t xml:space="preserve">“The Play That Goes Wrong” </w:t>
      </w:r>
      <w:r w:rsidR="00D83350" w:rsidRPr="00F1044D">
        <w:rPr>
          <w:rFonts w:ascii="Arial" w:hAnsi="Arial" w:cs="Arial"/>
          <w:sz w:val="24"/>
          <w:szCs w:val="24"/>
        </w:rPr>
        <w:t xml:space="preserve">has run continuously in the London West End at the Duchess Theatre since 2014 and was distinguished with the 2015 Olivier Award for Best New Comedy. It was also a Broadway hit, running for more than a year at the Lyceum theater, produced there by Kevin McCollum and J.J. Abrams, and honored with a Tony Award. </w:t>
      </w:r>
    </w:p>
    <w:p w14:paraId="715B377D" w14:textId="77777777" w:rsidR="00F179A6" w:rsidRPr="00F1044D" w:rsidRDefault="00F179A6" w:rsidP="00F179A6">
      <w:pPr>
        <w:rPr>
          <w:rFonts w:ascii="Arial" w:hAnsi="Arial" w:cs="Arial"/>
          <w:sz w:val="24"/>
          <w:szCs w:val="24"/>
        </w:rPr>
      </w:pPr>
      <w:r w:rsidRPr="00F1044D">
        <w:rPr>
          <w:rFonts w:ascii="Arial" w:hAnsi="Arial" w:cs="Arial"/>
          <w:sz w:val="24"/>
          <w:szCs w:val="24"/>
        </w:rPr>
        <w:t xml:space="preserve">“When Tim Kelly is this committed and passionate about a project, I know it’s time to get out of the way and let him create!” says Clayton Community Theatre President Marilyn Albert-Hack. “Tim has all the right answers, and this set is the most impressive I’ve ever seen! This production will be talked about for years. Come, see this play!”  </w:t>
      </w:r>
    </w:p>
    <w:p w14:paraId="69103C22" w14:textId="77777777" w:rsidR="00A24B90" w:rsidRPr="00020DDD" w:rsidRDefault="00A24B90" w:rsidP="00A23D98">
      <w:pPr>
        <w:rPr>
          <w:rFonts w:ascii="Arial" w:hAnsi="Arial" w:cs="Arial"/>
          <w:sz w:val="24"/>
          <w:szCs w:val="24"/>
        </w:rPr>
      </w:pPr>
    </w:p>
    <w:p w14:paraId="237CAEE1" w14:textId="549A9626" w:rsidR="00D83350" w:rsidRPr="004913C6" w:rsidRDefault="00425630" w:rsidP="00D65F5C">
      <w:pPr>
        <w:jc w:val="center"/>
        <w:rPr>
          <w:rFonts w:ascii="Arial" w:hAnsi="Arial" w:cs="Arial"/>
          <w:b/>
          <w:bCs/>
          <w:sz w:val="24"/>
          <w:szCs w:val="24"/>
        </w:rPr>
      </w:pPr>
      <w:r w:rsidRPr="004913C6">
        <w:rPr>
          <w:rFonts w:ascii="Arial" w:hAnsi="Arial" w:cs="Arial"/>
          <w:b/>
          <w:bCs/>
          <w:i/>
          <w:iCs/>
          <w:sz w:val="24"/>
          <w:szCs w:val="24"/>
        </w:rPr>
        <w:t>The Play That Goes Wrong</w:t>
      </w:r>
      <w:r w:rsidRPr="004913C6">
        <w:rPr>
          <w:rFonts w:ascii="Arial" w:hAnsi="Arial" w:cs="Arial"/>
          <w:b/>
          <w:bCs/>
          <w:sz w:val="24"/>
          <w:szCs w:val="24"/>
        </w:rPr>
        <w:t xml:space="preserve"> – Cast &amp; Crew</w:t>
      </w:r>
    </w:p>
    <w:p w14:paraId="56A8A975" w14:textId="77777777" w:rsidR="00D65F5C" w:rsidRPr="004913C6" w:rsidRDefault="00D65F5C" w:rsidP="004913C6">
      <w:pPr>
        <w:spacing w:after="0" w:line="240" w:lineRule="auto"/>
        <w:rPr>
          <w:rFonts w:ascii="Arial" w:hAnsi="Arial" w:cs="Arial"/>
          <w:b/>
          <w:bCs/>
          <w:sz w:val="20"/>
          <w:szCs w:val="20"/>
        </w:rPr>
      </w:pPr>
      <w:r w:rsidRPr="004913C6">
        <w:rPr>
          <w:rFonts w:ascii="Arial" w:hAnsi="Arial" w:cs="Arial"/>
          <w:b/>
          <w:bCs/>
          <w:sz w:val="20"/>
          <w:szCs w:val="20"/>
        </w:rPr>
        <w:t>Cast</w:t>
      </w:r>
    </w:p>
    <w:p w14:paraId="76772C7F" w14:textId="62627299" w:rsidR="00425630" w:rsidRPr="004913C6" w:rsidRDefault="00425630" w:rsidP="004913C6">
      <w:pPr>
        <w:spacing w:after="0" w:line="240" w:lineRule="auto"/>
        <w:rPr>
          <w:rFonts w:ascii="Arial" w:hAnsi="Arial" w:cs="Arial"/>
          <w:sz w:val="20"/>
          <w:szCs w:val="20"/>
        </w:rPr>
      </w:pPr>
      <w:r w:rsidRPr="004913C6">
        <w:rPr>
          <w:rFonts w:ascii="Arial" w:hAnsi="Arial" w:cs="Arial"/>
          <w:sz w:val="20"/>
          <w:szCs w:val="20"/>
        </w:rPr>
        <w:t>ANNIE</w:t>
      </w:r>
      <w:r w:rsidR="00D65F5C" w:rsidRPr="004913C6">
        <w:rPr>
          <w:rFonts w:ascii="Arial" w:hAnsi="Arial" w:cs="Arial"/>
          <w:sz w:val="20"/>
          <w:szCs w:val="20"/>
        </w:rPr>
        <w:t>:</w:t>
      </w:r>
      <w:r w:rsidRPr="004913C6">
        <w:rPr>
          <w:rFonts w:ascii="Arial" w:hAnsi="Arial" w:cs="Arial"/>
          <w:sz w:val="20"/>
          <w:szCs w:val="20"/>
        </w:rPr>
        <w:t xml:space="preserve"> Elle Klasing </w:t>
      </w:r>
    </w:p>
    <w:p w14:paraId="54F30490" w14:textId="75D353A9" w:rsidR="00425630" w:rsidRPr="004913C6" w:rsidRDefault="00425630" w:rsidP="004913C6">
      <w:pPr>
        <w:spacing w:after="0" w:line="240" w:lineRule="auto"/>
        <w:rPr>
          <w:rFonts w:ascii="Arial" w:hAnsi="Arial" w:cs="Arial"/>
          <w:sz w:val="20"/>
          <w:szCs w:val="20"/>
        </w:rPr>
      </w:pPr>
      <w:r w:rsidRPr="004913C6">
        <w:rPr>
          <w:rFonts w:ascii="Arial" w:hAnsi="Arial" w:cs="Arial"/>
          <w:sz w:val="20"/>
          <w:szCs w:val="20"/>
        </w:rPr>
        <w:t>TREVOR</w:t>
      </w:r>
      <w:r w:rsidR="00D65F5C" w:rsidRPr="004913C6">
        <w:rPr>
          <w:rFonts w:ascii="Arial" w:hAnsi="Arial" w:cs="Arial"/>
          <w:sz w:val="20"/>
          <w:szCs w:val="20"/>
        </w:rPr>
        <w:t>:</w:t>
      </w:r>
      <w:r w:rsidRPr="004913C6">
        <w:rPr>
          <w:rFonts w:ascii="Arial" w:hAnsi="Arial" w:cs="Arial"/>
          <w:sz w:val="20"/>
          <w:szCs w:val="20"/>
        </w:rPr>
        <w:t xml:space="preserve"> Brad Kinzel </w:t>
      </w:r>
    </w:p>
    <w:p w14:paraId="0A02EF0B" w14:textId="473D72CE" w:rsidR="00425630" w:rsidRPr="004913C6" w:rsidRDefault="00425630" w:rsidP="004913C6">
      <w:pPr>
        <w:spacing w:after="0" w:line="240" w:lineRule="auto"/>
        <w:rPr>
          <w:rFonts w:ascii="Arial" w:hAnsi="Arial" w:cs="Arial"/>
          <w:sz w:val="20"/>
          <w:szCs w:val="20"/>
        </w:rPr>
      </w:pPr>
      <w:r w:rsidRPr="004913C6">
        <w:rPr>
          <w:rFonts w:ascii="Arial" w:hAnsi="Arial" w:cs="Arial"/>
          <w:sz w:val="20"/>
          <w:szCs w:val="20"/>
        </w:rPr>
        <w:t>CHRIS</w:t>
      </w:r>
      <w:r w:rsidR="00D65F5C" w:rsidRPr="004913C6">
        <w:rPr>
          <w:rFonts w:ascii="Arial" w:hAnsi="Arial" w:cs="Arial"/>
          <w:sz w:val="20"/>
          <w:szCs w:val="20"/>
        </w:rPr>
        <w:t>:</w:t>
      </w:r>
      <w:r w:rsidRPr="004913C6">
        <w:rPr>
          <w:rFonts w:ascii="Arial" w:hAnsi="Arial" w:cs="Arial"/>
          <w:sz w:val="20"/>
          <w:szCs w:val="20"/>
        </w:rPr>
        <w:t xml:space="preserve"> Jason Meyers </w:t>
      </w:r>
    </w:p>
    <w:p w14:paraId="2D992D99" w14:textId="1B6A1EC8" w:rsidR="00425630" w:rsidRPr="004913C6" w:rsidRDefault="00425630" w:rsidP="004913C6">
      <w:pPr>
        <w:spacing w:after="0" w:line="240" w:lineRule="auto"/>
        <w:rPr>
          <w:rFonts w:ascii="Arial" w:hAnsi="Arial" w:cs="Arial"/>
          <w:sz w:val="20"/>
          <w:szCs w:val="20"/>
        </w:rPr>
      </w:pPr>
      <w:r w:rsidRPr="004913C6">
        <w:rPr>
          <w:rFonts w:ascii="Arial" w:hAnsi="Arial" w:cs="Arial"/>
          <w:sz w:val="20"/>
          <w:szCs w:val="20"/>
        </w:rPr>
        <w:t>JONATHAN</w:t>
      </w:r>
      <w:r w:rsidR="00D65F5C" w:rsidRPr="004913C6">
        <w:rPr>
          <w:rFonts w:ascii="Arial" w:hAnsi="Arial" w:cs="Arial"/>
          <w:sz w:val="20"/>
          <w:szCs w:val="20"/>
        </w:rPr>
        <w:t>:</w:t>
      </w:r>
      <w:r w:rsidRPr="004913C6">
        <w:rPr>
          <w:rFonts w:ascii="Arial" w:hAnsi="Arial" w:cs="Arial"/>
          <w:sz w:val="20"/>
          <w:szCs w:val="20"/>
        </w:rPr>
        <w:t xml:space="preserve"> Joey Franks </w:t>
      </w:r>
    </w:p>
    <w:p w14:paraId="68770DB0" w14:textId="512B9F3E" w:rsidR="00425630" w:rsidRPr="004913C6" w:rsidRDefault="00425630" w:rsidP="004913C6">
      <w:pPr>
        <w:spacing w:after="0" w:line="240" w:lineRule="auto"/>
        <w:rPr>
          <w:rFonts w:ascii="Arial" w:hAnsi="Arial" w:cs="Arial"/>
          <w:sz w:val="20"/>
          <w:szCs w:val="20"/>
        </w:rPr>
      </w:pPr>
      <w:r w:rsidRPr="004913C6">
        <w:rPr>
          <w:rFonts w:ascii="Arial" w:hAnsi="Arial" w:cs="Arial"/>
          <w:sz w:val="20"/>
          <w:szCs w:val="20"/>
        </w:rPr>
        <w:t>ROBERT</w:t>
      </w:r>
      <w:r w:rsidR="00D65F5C" w:rsidRPr="004913C6">
        <w:rPr>
          <w:rFonts w:ascii="Arial" w:hAnsi="Arial" w:cs="Arial"/>
          <w:sz w:val="20"/>
          <w:szCs w:val="20"/>
        </w:rPr>
        <w:t>:</w:t>
      </w:r>
      <w:r w:rsidRPr="004913C6">
        <w:rPr>
          <w:rFonts w:ascii="Arial" w:hAnsi="Arial" w:cs="Arial"/>
          <w:sz w:val="20"/>
          <w:szCs w:val="20"/>
        </w:rPr>
        <w:t xml:space="preserve"> Jeff Kargus </w:t>
      </w:r>
    </w:p>
    <w:p w14:paraId="3A55013D" w14:textId="1188FD65" w:rsidR="00425630" w:rsidRPr="004913C6" w:rsidRDefault="00425630" w:rsidP="004913C6">
      <w:pPr>
        <w:spacing w:after="0" w:line="240" w:lineRule="auto"/>
        <w:rPr>
          <w:rFonts w:ascii="Arial" w:hAnsi="Arial" w:cs="Arial"/>
          <w:sz w:val="20"/>
          <w:szCs w:val="20"/>
        </w:rPr>
      </w:pPr>
      <w:r w:rsidRPr="004913C6">
        <w:rPr>
          <w:rFonts w:ascii="Arial" w:hAnsi="Arial" w:cs="Arial"/>
          <w:sz w:val="20"/>
          <w:szCs w:val="20"/>
        </w:rPr>
        <w:t>DENNIS</w:t>
      </w:r>
      <w:r w:rsidR="00D65F5C" w:rsidRPr="004913C6">
        <w:rPr>
          <w:rFonts w:ascii="Arial" w:hAnsi="Arial" w:cs="Arial"/>
          <w:sz w:val="20"/>
          <w:szCs w:val="20"/>
        </w:rPr>
        <w:t>:</w:t>
      </w:r>
      <w:r w:rsidRPr="004913C6">
        <w:rPr>
          <w:rFonts w:ascii="Arial" w:hAnsi="Arial" w:cs="Arial"/>
          <w:sz w:val="20"/>
          <w:szCs w:val="20"/>
        </w:rPr>
        <w:t xml:space="preserve"> Jeff Lovell </w:t>
      </w:r>
    </w:p>
    <w:p w14:paraId="6A1D5501" w14:textId="4F6DC66F" w:rsidR="00425630" w:rsidRPr="004913C6" w:rsidRDefault="00425630" w:rsidP="004913C6">
      <w:pPr>
        <w:spacing w:after="0" w:line="240" w:lineRule="auto"/>
        <w:rPr>
          <w:rFonts w:ascii="Arial" w:hAnsi="Arial" w:cs="Arial"/>
          <w:sz w:val="20"/>
          <w:szCs w:val="20"/>
        </w:rPr>
      </w:pPr>
      <w:r w:rsidRPr="004913C6">
        <w:rPr>
          <w:rFonts w:ascii="Arial" w:hAnsi="Arial" w:cs="Arial"/>
          <w:sz w:val="20"/>
          <w:szCs w:val="20"/>
        </w:rPr>
        <w:t>MAX</w:t>
      </w:r>
      <w:r w:rsidR="00D65F5C" w:rsidRPr="004913C6">
        <w:rPr>
          <w:rFonts w:ascii="Arial" w:hAnsi="Arial" w:cs="Arial"/>
          <w:sz w:val="20"/>
          <w:szCs w:val="20"/>
        </w:rPr>
        <w:t>:</w:t>
      </w:r>
      <w:r w:rsidRPr="004913C6">
        <w:rPr>
          <w:rFonts w:ascii="Arial" w:hAnsi="Arial" w:cs="Arial"/>
          <w:sz w:val="20"/>
          <w:szCs w:val="20"/>
        </w:rPr>
        <w:t xml:space="preserve"> Michael Baird </w:t>
      </w:r>
    </w:p>
    <w:p w14:paraId="299C10E0" w14:textId="416279C0" w:rsidR="00425630" w:rsidRPr="004913C6" w:rsidRDefault="00425630" w:rsidP="004913C6">
      <w:pPr>
        <w:spacing w:after="0" w:line="240" w:lineRule="auto"/>
        <w:rPr>
          <w:rFonts w:ascii="Arial" w:hAnsi="Arial" w:cs="Arial"/>
          <w:sz w:val="20"/>
          <w:szCs w:val="20"/>
        </w:rPr>
      </w:pPr>
      <w:r w:rsidRPr="004913C6">
        <w:rPr>
          <w:rFonts w:ascii="Arial" w:hAnsi="Arial" w:cs="Arial"/>
          <w:sz w:val="20"/>
          <w:szCs w:val="20"/>
        </w:rPr>
        <w:t>SANDRA</w:t>
      </w:r>
      <w:r w:rsidR="00D65F5C" w:rsidRPr="004913C6">
        <w:rPr>
          <w:rFonts w:ascii="Arial" w:hAnsi="Arial" w:cs="Arial"/>
          <w:sz w:val="20"/>
          <w:szCs w:val="20"/>
        </w:rPr>
        <w:t>:</w:t>
      </w:r>
      <w:r w:rsidRPr="004913C6">
        <w:rPr>
          <w:rFonts w:ascii="Arial" w:hAnsi="Arial" w:cs="Arial"/>
          <w:sz w:val="20"/>
          <w:szCs w:val="20"/>
        </w:rPr>
        <w:t xml:space="preserve"> Jennelle Gilreath Owens </w:t>
      </w:r>
    </w:p>
    <w:p w14:paraId="7506F31B" w14:textId="77777777" w:rsidR="00D65F5C" w:rsidRPr="004913C6" w:rsidRDefault="00D65F5C" w:rsidP="004913C6">
      <w:pPr>
        <w:spacing w:after="0" w:line="240" w:lineRule="auto"/>
        <w:rPr>
          <w:rFonts w:ascii="Arial" w:hAnsi="Arial" w:cs="Arial"/>
          <w:b/>
          <w:bCs/>
          <w:sz w:val="20"/>
          <w:szCs w:val="20"/>
        </w:rPr>
      </w:pPr>
    </w:p>
    <w:p w14:paraId="3F24774A" w14:textId="79E58407" w:rsidR="00020DDD" w:rsidRPr="004913C6" w:rsidRDefault="00D65F5C" w:rsidP="004913C6">
      <w:pPr>
        <w:spacing w:after="0" w:line="240" w:lineRule="auto"/>
        <w:rPr>
          <w:rFonts w:ascii="Arial" w:hAnsi="Arial" w:cs="Arial"/>
          <w:b/>
          <w:bCs/>
          <w:sz w:val="20"/>
          <w:szCs w:val="20"/>
        </w:rPr>
      </w:pPr>
      <w:r w:rsidRPr="004913C6">
        <w:rPr>
          <w:rFonts w:ascii="Arial" w:hAnsi="Arial" w:cs="Arial"/>
          <w:b/>
          <w:bCs/>
          <w:sz w:val="20"/>
          <w:szCs w:val="20"/>
        </w:rPr>
        <w:t>Crew</w:t>
      </w:r>
    </w:p>
    <w:p w14:paraId="68A43B26" w14:textId="26A948AC" w:rsidR="00D65F5C" w:rsidRPr="004913C6" w:rsidRDefault="00D65F5C" w:rsidP="004913C6">
      <w:pPr>
        <w:spacing w:after="0" w:line="240" w:lineRule="auto"/>
        <w:rPr>
          <w:rFonts w:ascii="Arial" w:hAnsi="Arial" w:cs="Arial"/>
          <w:sz w:val="20"/>
          <w:szCs w:val="20"/>
        </w:rPr>
      </w:pPr>
      <w:r w:rsidRPr="004913C6">
        <w:rPr>
          <w:rFonts w:ascii="Arial" w:hAnsi="Arial" w:cs="Arial"/>
          <w:sz w:val="20"/>
          <w:szCs w:val="20"/>
        </w:rPr>
        <w:t xml:space="preserve">Director: Tim Kelly </w:t>
      </w:r>
    </w:p>
    <w:p w14:paraId="7F7E1218" w14:textId="4755BDAF" w:rsidR="00D65F5C" w:rsidRPr="004913C6" w:rsidRDefault="00D65F5C" w:rsidP="004913C6">
      <w:pPr>
        <w:spacing w:after="0" w:line="240" w:lineRule="auto"/>
        <w:rPr>
          <w:rFonts w:ascii="Arial" w:hAnsi="Arial" w:cs="Arial"/>
          <w:sz w:val="20"/>
          <w:szCs w:val="20"/>
        </w:rPr>
      </w:pPr>
      <w:r w:rsidRPr="004913C6">
        <w:rPr>
          <w:rFonts w:ascii="Arial" w:hAnsi="Arial" w:cs="Arial"/>
          <w:sz w:val="20"/>
          <w:szCs w:val="20"/>
        </w:rPr>
        <w:t xml:space="preserve">Assistant Director: Betsy Gasoske </w:t>
      </w:r>
    </w:p>
    <w:p w14:paraId="328E096B" w14:textId="3090E60D" w:rsidR="00D65F5C" w:rsidRPr="004913C6" w:rsidRDefault="00D65F5C" w:rsidP="004913C6">
      <w:pPr>
        <w:spacing w:after="0" w:line="240" w:lineRule="auto"/>
        <w:rPr>
          <w:rFonts w:ascii="Arial" w:hAnsi="Arial" w:cs="Arial"/>
          <w:sz w:val="20"/>
          <w:szCs w:val="20"/>
        </w:rPr>
      </w:pPr>
      <w:r w:rsidRPr="004913C6">
        <w:rPr>
          <w:rFonts w:ascii="Arial" w:hAnsi="Arial" w:cs="Arial"/>
          <w:sz w:val="20"/>
          <w:szCs w:val="20"/>
        </w:rPr>
        <w:t xml:space="preserve">Set Design/Technical Director: Tim Kelly </w:t>
      </w:r>
    </w:p>
    <w:p w14:paraId="0E0C2DDC" w14:textId="41D63D7E" w:rsidR="00D65F5C" w:rsidRPr="004913C6" w:rsidRDefault="00D65F5C" w:rsidP="004913C6">
      <w:pPr>
        <w:spacing w:after="0" w:line="240" w:lineRule="auto"/>
        <w:rPr>
          <w:rFonts w:ascii="Arial" w:hAnsi="Arial" w:cs="Arial"/>
          <w:sz w:val="20"/>
          <w:szCs w:val="20"/>
        </w:rPr>
      </w:pPr>
      <w:r w:rsidRPr="004913C6">
        <w:rPr>
          <w:rFonts w:ascii="Arial" w:hAnsi="Arial" w:cs="Arial"/>
          <w:sz w:val="20"/>
          <w:szCs w:val="20"/>
        </w:rPr>
        <w:t xml:space="preserve">Sound Design: Jacob Baxley </w:t>
      </w:r>
    </w:p>
    <w:p w14:paraId="0447F830" w14:textId="5301D5AA" w:rsidR="00D65F5C" w:rsidRPr="004913C6" w:rsidRDefault="00D65F5C" w:rsidP="004913C6">
      <w:pPr>
        <w:spacing w:after="0" w:line="240" w:lineRule="auto"/>
        <w:rPr>
          <w:rFonts w:ascii="Arial" w:hAnsi="Arial" w:cs="Arial"/>
          <w:sz w:val="20"/>
          <w:szCs w:val="20"/>
        </w:rPr>
      </w:pPr>
      <w:r w:rsidRPr="004913C6">
        <w:rPr>
          <w:rFonts w:ascii="Arial" w:hAnsi="Arial" w:cs="Arial"/>
          <w:sz w:val="20"/>
          <w:szCs w:val="20"/>
        </w:rPr>
        <w:t xml:space="preserve">Lighting Design: Nathan Schroeder </w:t>
      </w:r>
    </w:p>
    <w:p w14:paraId="580903CE" w14:textId="086EB679" w:rsidR="00D65F5C" w:rsidRPr="004913C6" w:rsidRDefault="00D65F5C" w:rsidP="004913C6">
      <w:pPr>
        <w:spacing w:after="0" w:line="240" w:lineRule="auto"/>
        <w:rPr>
          <w:rFonts w:ascii="Arial" w:hAnsi="Arial" w:cs="Arial"/>
          <w:sz w:val="20"/>
          <w:szCs w:val="20"/>
        </w:rPr>
      </w:pPr>
      <w:r w:rsidRPr="004913C6">
        <w:rPr>
          <w:rFonts w:ascii="Arial" w:hAnsi="Arial" w:cs="Arial"/>
          <w:sz w:val="20"/>
          <w:szCs w:val="20"/>
        </w:rPr>
        <w:t xml:space="preserve">Costumer: Rob Corbett </w:t>
      </w:r>
    </w:p>
    <w:p w14:paraId="6CE3E2C7" w14:textId="1A5B0006" w:rsidR="00D65F5C" w:rsidRPr="004913C6" w:rsidRDefault="00D65F5C" w:rsidP="004913C6">
      <w:pPr>
        <w:spacing w:after="0" w:line="240" w:lineRule="auto"/>
        <w:rPr>
          <w:rFonts w:ascii="Arial" w:hAnsi="Arial" w:cs="Arial"/>
          <w:sz w:val="20"/>
          <w:szCs w:val="20"/>
        </w:rPr>
      </w:pPr>
      <w:r w:rsidRPr="004913C6">
        <w:rPr>
          <w:rFonts w:ascii="Arial" w:hAnsi="Arial" w:cs="Arial"/>
          <w:sz w:val="20"/>
          <w:szCs w:val="20"/>
        </w:rPr>
        <w:t xml:space="preserve">Props: Jade Nolan-Davidson </w:t>
      </w:r>
    </w:p>
    <w:p w14:paraId="7D7FF08A" w14:textId="301CA545" w:rsidR="00D65F5C" w:rsidRPr="004913C6" w:rsidRDefault="00D65F5C" w:rsidP="004913C6">
      <w:pPr>
        <w:spacing w:after="0" w:line="240" w:lineRule="auto"/>
        <w:rPr>
          <w:rFonts w:ascii="Arial" w:hAnsi="Arial" w:cs="Arial"/>
          <w:sz w:val="20"/>
          <w:szCs w:val="20"/>
        </w:rPr>
      </w:pPr>
      <w:r w:rsidRPr="004913C6">
        <w:rPr>
          <w:rFonts w:ascii="Arial" w:hAnsi="Arial" w:cs="Arial"/>
          <w:sz w:val="20"/>
          <w:szCs w:val="20"/>
        </w:rPr>
        <w:t xml:space="preserve">Set Dressing: Rob Corbett </w:t>
      </w:r>
    </w:p>
    <w:p w14:paraId="017D35A2" w14:textId="55FD1FA8" w:rsidR="00D65F5C" w:rsidRPr="004913C6" w:rsidRDefault="00D65F5C" w:rsidP="004913C6">
      <w:pPr>
        <w:spacing w:after="0" w:line="240" w:lineRule="auto"/>
        <w:rPr>
          <w:rFonts w:ascii="Arial" w:hAnsi="Arial" w:cs="Arial"/>
          <w:sz w:val="20"/>
          <w:szCs w:val="20"/>
        </w:rPr>
      </w:pPr>
      <w:r w:rsidRPr="004913C6">
        <w:rPr>
          <w:rFonts w:ascii="Arial" w:hAnsi="Arial" w:cs="Arial"/>
          <w:sz w:val="20"/>
          <w:szCs w:val="20"/>
        </w:rPr>
        <w:t xml:space="preserve">Fight Choreographer: Jack Kalan </w:t>
      </w:r>
    </w:p>
    <w:p w14:paraId="3692BF7A" w14:textId="23740B50" w:rsidR="00D65F5C" w:rsidRPr="004913C6" w:rsidRDefault="00D65F5C" w:rsidP="004913C6">
      <w:pPr>
        <w:spacing w:after="0" w:line="240" w:lineRule="auto"/>
        <w:rPr>
          <w:rFonts w:ascii="Arial" w:hAnsi="Arial" w:cs="Arial"/>
          <w:sz w:val="20"/>
          <w:szCs w:val="20"/>
        </w:rPr>
      </w:pPr>
      <w:r w:rsidRPr="004913C6">
        <w:rPr>
          <w:rFonts w:ascii="Arial" w:hAnsi="Arial" w:cs="Arial"/>
          <w:sz w:val="20"/>
          <w:szCs w:val="20"/>
        </w:rPr>
        <w:t xml:space="preserve">Show Caller/Stage Manager: Miriam Whatley </w:t>
      </w:r>
    </w:p>
    <w:p w14:paraId="1E3E22F4" w14:textId="35E2BF0D" w:rsidR="00D65F5C" w:rsidRPr="004913C6" w:rsidRDefault="00D65F5C" w:rsidP="004913C6">
      <w:pPr>
        <w:spacing w:after="0" w:line="240" w:lineRule="auto"/>
        <w:rPr>
          <w:rFonts w:ascii="Arial" w:hAnsi="Arial" w:cs="Arial"/>
          <w:sz w:val="20"/>
          <w:szCs w:val="20"/>
        </w:rPr>
      </w:pPr>
      <w:r w:rsidRPr="004913C6">
        <w:rPr>
          <w:rFonts w:ascii="Arial" w:hAnsi="Arial" w:cs="Arial"/>
          <w:sz w:val="20"/>
          <w:szCs w:val="20"/>
        </w:rPr>
        <w:t xml:space="preserve">Assistant Stage Manager: Betsy Gasoske </w:t>
      </w:r>
    </w:p>
    <w:p w14:paraId="50CFBAAA" w14:textId="7A5CCA99" w:rsidR="00D65F5C" w:rsidRPr="004913C6" w:rsidRDefault="00D65F5C" w:rsidP="004913C6">
      <w:pPr>
        <w:spacing w:after="0" w:line="240" w:lineRule="auto"/>
        <w:rPr>
          <w:rFonts w:ascii="Arial" w:hAnsi="Arial" w:cs="Arial"/>
          <w:sz w:val="20"/>
          <w:szCs w:val="20"/>
        </w:rPr>
      </w:pPr>
      <w:r w:rsidRPr="004913C6">
        <w:rPr>
          <w:rFonts w:ascii="Arial" w:hAnsi="Arial" w:cs="Arial"/>
          <w:sz w:val="20"/>
          <w:szCs w:val="20"/>
        </w:rPr>
        <w:t xml:space="preserve">Light Board: </w:t>
      </w:r>
      <w:r w:rsidR="00A24B90" w:rsidRPr="004913C6">
        <w:rPr>
          <w:rFonts w:ascii="Arial" w:hAnsi="Arial" w:cs="Arial"/>
          <w:sz w:val="20"/>
          <w:szCs w:val="20"/>
        </w:rPr>
        <w:t>Keith Kronemer</w:t>
      </w:r>
    </w:p>
    <w:p w14:paraId="4C38E54C" w14:textId="554EE197" w:rsidR="00D65F5C" w:rsidRPr="004913C6" w:rsidRDefault="00D65F5C" w:rsidP="004913C6">
      <w:pPr>
        <w:spacing w:after="0" w:line="240" w:lineRule="auto"/>
        <w:rPr>
          <w:rFonts w:ascii="Arial" w:hAnsi="Arial" w:cs="Arial"/>
          <w:sz w:val="20"/>
          <w:szCs w:val="20"/>
        </w:rPr>
      </w:pPr>
      <w:r w:rsidRPr="004913C6">
        <w:rPr>
          <w:rFonts w:ascii="Arial" w:hAnsi="Arial" w:cs="Arial"/>
          <w:sz w:val="20"/>
          <w:szCs w:val="20"/>
        </w:rPr>
        <w:t xml:space="preserve">Sound Board: Dave Bornholdt </w:t>
      </w:r>
    </w:p>
    <w:p w14:paraId="2017C3B9" w14:textId="4E315344" w:rsidR="00D65F5C" w:rsidRPr="004913C6" w:rsidRDefault="00D65F5C" w:rsidP="004913C6">
      <w:pPr>
        <w:spacing w:after="0" w:line="240" w:lineRule="auto"/>
        <w:rPr>
          <w:rFonts w:ascii="Arial" w:hAnsi="Arial" w:cs="Arial"/>
          <w:sz w:val="20"/>
          <w:szCs w:val="20"/>
        </w:rPr>
      </w:pPr>
      <w:r w:rsidRPr="004913C6">
        <w:rPr>
          <w:rFonts w:ascii="Arial" w:hAnsi="Arial" w:cs="Arial"/>
          <w:sz w:val="20"/>
          <w:szCs w:val="20"/>
        </w:rPr>
        <w:t xml:space="preserve">Box Office/Program: Ellen Schroeder </w:t>
      </w:r>
    </w:p>
    <w:p w14:paraId="33D95E1C" w14:textId="555449BE" w:rsidR="00D65F5C" w:rsidRPr="004913C6" w:rsidRDefault="00D65F5C" w:rsidP="004913C6">
      <w:pPr>
        <w:spacing w:after="0" w:line="240" w:lineRule="auto"/>
        <w:rPr>
          <w:rFonts w:ascii="Arial" w:hAnsi="Arial" w:cs="Arial"/>
          <w:sz w:val="20"/>
          <w:szCs w:val="20"/>
        </w:rPr>
      </w:pPr>
      <w:r w:rsidRPr="004913C6">
        <w:rPr>
          <w:rFonts w:ascii="Arial" w:hAnsi="Arial" w:cs="Arial"/>
          <w:sz w:val="20"/>
          <w:szCs w:val="20"/>
        </w:rPr>
        <w:t xml:space="preserve">CCT President: Marilyn Albert-Hack </w:t>
      </w:r>
    </w:p>
    <w:p w14:paraId="694CF289" w14:textId="1D9DE966" w:rsidR="00D65F5C" w:rsidRPr="004913C6" w:rsidRDefault="00D65F5C" w:rsidP="004913C6">
      <w:pPr>
        <w:spacing w:after="0" w:line="240" w:lineRule="auto"/>
        <w:rPr>
          <w:rFonts w:ascii="Arial" w:hAnsi="Arial" w:cs="Arial"/>
          <w:sz w:val="20"/>
          <w:szCs w:val="20"/>
        </w:rPr>
      </w:pPr>
      <w:r w:rsidRPr="004913C6">
        <w:rPr>
          <w:rFonts w:ascii="Arial" w:hAnsi="Arial" w:cs="Arial"/>
          <w:sz w:val="20"/>
          <w:szCs w:val="20"/>
        </w:rPr>
        <w:t xml:space="preserve">CCT Artistic Director: Sam Hack </w:t>
      </w:r>
    </w:p>
    <w:p w14:paraId="27393468" w14:textId="77777777" w:rsidR="004913C6" w:rsidRDefault="004913C6" w:rsidP="00D65F5C">
      <w:pPr>
        <w:rPr>
          <w:rFonts w:ascii="Arial" w:hAnsi="Arial" w:cs="Arial"/>
          <w:sz w:val="24"/>
          <w:szCs w:val="24"/>
        </w:rPr>
      </w:pPr>
    </w:p>
    <w:p w14:paraId="0B41E849" w14:textId="6FC113DC" w:rsidR="004913C6" w:rsidRPr="004913C6" w:rsidRDefault="004913C6" w:rsidP="004913C6">
      <w:pPr>
        <w:jc w:val="center"/>
        <w:rPr>
          <w:rFonts w:ascii="Arial" w:hAnsi="Arial" w:cs="Arial"/>
          <w:b/>
          <w:bCs/>
          <w:sz w:val="24"/>
          <w:szCs w:val="24"/>
        </w:rPr>
      </w:pPr>
      <w:r w:rsidRPr="004913C6">
        <w:rPr>
          <w:rFonts w:ascii="Arial" w:hAnsi="Arial" w:cs="Arial"/>
          <w:b/>
          <w:bCs/>
          <w:sz w:val="24"/>
          <w:szCs w:val="24"/>
        </w:rPr>
        <w:lastRenderedPageBreak/>
        <w:t>Next up at Clayton Community Theatre:</w:t>
      </w:r>
    </w:p>
    <w:p w14:paraId="7D5B2DCC" w14:textId="16D1D76B" w:rsidR="004913C6" w:rsidRDefault="004913C6" w:rsidP="004913C6">
      <w:pPr>
        <w:jc w:val="center"/>
        <w:rPr>
          <w:rFonts w:ascii="Arial" w:hAnsi="Arial" w:cs="Arial"/>
          <w:sz w:val="24"/>
          <w:szCs w:val="24"/>
        </w:rPr>
      </w:pPr>
      <w:r w:rsidRPr="004913C6">
        <w:rPr>
          <w:rFonts w:ascii="Arial" w:hAnsi="Arial" w:cs="Arial"/>
          <w:i/>
          <w:iCs/>
          <w:sz w:val="24"/>
          <w:szCs w:val="24"/>
        </w:rPr>
        <w:t>Twelfth Night</w:t>
      </w:r>
      <w:r>
        <w:rPr>
          <w:rFonts w:ascii="Arial" w:hAnsi="Arial" w:cs="Arial"/>
          <w:sz w:val="24"/>
          <w:szCs w:val="24"/>
        </w:rPr>
        <w:t>, by William Shakespeare, directed by Heather Sartin, July 11-21, 2024</w:t>
      </w:r>
    </w:p>
    <w:p w14:paraId="67151FFF" w14:textId="2DC59869" w:rsidR="004913C6" w:rsidRDefault="004913C6" w:rsidP="004913C6">
      <w:pPr>
        <w:jc w:val="center"/>
        <w:rPr>
          <w:rFonts w:ascii="Arial" w:hAnsi="Arial" w:cs="Arial"/>
          <w:sz w:val="24"/>
          <w:szCs w:val="24"/>
        </w:rPr>
      </w:pPr>
      <w:r>
        <w:rPr>
          <w:rFonts w:ascii="Arial" w:hAnsi="Arial" w:cs="Arial"/>
          <w:sz w:val="24"/>
          <w:szCs w:val="24"/>
        </w:rPr>
        <w:t>All-female cast!</w:t>
      </w:r>
    </w:p>
    <w:p w14:paraId="62532D93" w14:textId="72C8234E" w:rsidR="004913C6" w:rsidRDefault="004913C6" w:rsidP="00D65F5C">
      <w:pPr>
        <w:rPr>
          <w:rFonts w:ascii="Arial" w:hAnsi="Arial" w:cs="Arial"/>
          <w:sz w:val="24"/>
          <w:szCs w:val="24"/>
        </w:rPr>
      </w:pPr>
      <w:r>
        <w:rPr>
          <w:rFonts w:ascii="Arial" w:hAnsi="Arial" w:cs="Arial"/>
          <w:noProof/>
          <w:sz w:val="24"/>
          <w:szCs w:val="24"/>
        </w:rPr>
        <w:drawing>
          <wp:inline distT="0" distB="0" distL="0" distR="0" wp14:anchorId="02FF50B0" wp14:editId="1F2E09AD">
            <wp:extent cx="5943600" cy="2225040"/>
            <wp:effectExtent l="0" t="0" r="0" b="3810"/>
            <wp:docPr id="782078631" name="Picture 3" descr="A black and white text on a black and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078631" name="Picture 3" descr="A black and white text on a black and white backgrou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2225040"/>
                    </a:xfrm>
                    <a:prstGeom prst="rect">
                      <a:avLst/>
                    </a:prstGeom>
                  </pic:spPr>
                </pic:pic>
              </a:graphicData>
            </a:graphic>
          </wp:inline>
        </w:drawing>
      </w:r>
    </w:p>
    <w:p w14:paraId="0B13D20C" w14:textId="77777777" w:rsidR="004913C6" w:rsidRDefault="004913C6" w:rsidP="00D65F5C">
      <w:pPr>
        <w:rPr>
          <w:rFonts w:ascii="Arial" w:hAnsi="Arial" w:cs="Arial"/>
          <w:sz w:val="24"/>
          <w:szCs w:val="24"/>
        </w:rPr>
      </w:pPr>
    </w:p>
    <w:p w14:paraId="4BC12CB3" w14:textId="77777777" w:rsidR="0048439E" w:rsidRDefault="0048439E" w:rsidP="0048439E">
      <w:pPr>
        <w:spacing w:after="0" w:line="240" w:lineRule="auto"/>
        <w:rPr>
          <w:rFonts w:ascii="Arial" w:hAnsi="Arial" w:cs="Arial"/>
          <w:b/>
          <w:bCs/>
          <w:color w:val="000000"/>
          <w:sz w:val="24"/>
          <w:szCs w:val="24"/>
        </w:rPr>
      </w:pPr>
      <w:r>
        <w:rPr>
          <w:rFonts w:ascii="Arial" w:hAnsi="Arial" w:cs="Arial"/>
          <w:b/>
          <w:bCs/>
          <w:color w:val="000000"/>
          <w:sz w:val="24"/>
          <w:szCs w:val="24"/>
        </w:rPr>
        <w:t>About Clayton Community Theatre</w:t>
      </w:r>
    </w:p>
    <w:p w14:paraId="4CDCBB26" w14:textId="77777777" w:rsidR="0048439E" w:rsidRPr="00E4358A" w:rsidRDefault="0048439E" w:rsidP="0048439E">
      <w:pPr>
        <w:pStyle w:val="font7"/>
        <w:spacing w:before="0" w:beforeAutospacing="0" w:after="0" w:afterAutospacing="0"/>
        <w:rPr>
          <w:rFonts w:ascii="Arial" w:hAnsi="Arial" w:cs="Arial"/>
          <w:sz w:val="18"/>
          <w:szCs w:val="18"/>
        </w:rPr>
      </w:pPr>
      <w:r w:rsidRPr="00E4358A">
        <w:rPr>
          <w:rFonts w:ascii="Arial" w:hAnsi="Arial" w:cs="Arial"/>
          <w:sz w:val="18"/>
          <w:szCs w:val="18"/>
        </w:rPr>
        <w:t>Clayton Community Theatre was founded in 1998. CCT’s purpose is to provide a vehicle for all members of our community to be involved in the production of top</w:t>
      </w:r>
      <w:r>
        <w:rPr>
          <w:rFonts w:ascii="Arial" w:hAnsi="Arial" w:cs="Arial"/>
          <w:sz w:val="18"/>
          <w:szCs w:val="18"/>
        </w:rPr>
        <w:t>-</w:t>
      </w:r>
      <w:r w:rsidRPr="00E4358A">
        <w:rPr>
          <w:rFonts w:ascii="Arial" w:hAnsi="Arial" w:cs="Arial"/>
          <w:sz w:val="18"/>
          <w:szCs w:val="18"/>
        </w:rPr>
        <w:t>quality live theatre. Through its annual productions and program of community outreach, CCT has involved hundreds of individuals in productions that have played to consistently enthusiastic reviews and crowded houses. CCT believes that our successful history as a theatre company has proven that there is an important place in our community for a volunteer theatre company that is open to all and driven by a commitment to excellence.  </w:t>
      </w:r>
      <w:r w:rsidRPr="00E4358A">
        <w:rPr>
          <w:rFonts w:ascii="Arial" w:hAnsi="Arial" w:cs="Arial"/>
          <w:sz w:val="18"/>
          <w:szCs w:val="18"/>
        </w:rPr>
        <w:br/>
        <w:t> </w:t>
      </w:r>
      <w:r w:rsidRPr="00E4358A">
        <w:rPr>
          <w:rFonts w:ascii="Arial" w:hAnsi="Arial" w:cs="Arial"/>
          <w:sz w:val="18"/>
          <w:szCs w:val="18"/>
        </w:rPr>
        <w:br/>
        <w:t>CCT productions take place in the Washington University South Campus Theatre, an outstanding 210-seat venue at 6501 Clayton Road with handicap accessibility, elevators, and a lighted parking lot. CCT operates on the Washington University campus as an independent community theatre company and is not affiliated with the Washington University Performing Arts Department. </w:t>
      </w:r>
    </w:p>
    <w:p w14:paraId="4B047EC4" w14:textId="77777777" w:rsidR="0048439E" w:rsidRDefault="0048439E" w:rsidP="0048439E">
      <w:pPr>
        <w:pStyle w:val="font7"/>
        <w:spacing w:before="0" w:beforeAutospacing="0" w:after="0" w:afterAutospacing="0"/>
        <w:rPr>
          <w:rFonts w:ascii="Arial" w:hAnsi="Arial" w:cs="Arial"/>
          <w:sz w:val="18"/>
          <w:szCs w:val="18"/>
        </w:rPr>
      </w:pPr>
      <w:r w:rsidRPr="00E4358A">
        <w:rPr>
          <w:rFonts w:ascii="Arial" w:hAnsi="Arial" w:cs="Arial"/>
          <w:sz w:val="18"/>
          <w:szCs w:val="18"/>
        </w:rPr>
        <w:t> </w:t>
      </w:r>
      <w:r w:rsidRPr="00E4358A">
        <w:rPr>
          <w:rFonts w:ascii="Arial" w:hAnsi="Arial" w:cs="Arial"/>
          <w:sz w:val="18"/>
          <w:szCs w:val="18"/>
        </w:rPr>
        <w:br/>
        <w:t>Clayton Community Theatre is incorporated as a Missouri nonprofit corporation and is a 501(c)(3) tax-exempt organization. Membership in the organization is open to any interested individual. CCT receives financial assistance from the Missouri Arts Council, a state agency.</w:t>
      </w:r>
    </w:p>
    <w:p w14:paraId="09AB836C" w14:textId="77777777" w:rsidR="00CC728E" w:rsidRPr="00020DDD" w:rsidRDefault="00CC728E">
      <w:pPr>
        <w:rPr>
          <w:rFonts w:ascii="Arial" w:hAnsi="Arial" w:cs="Arial"/>
          <w:sz w:val="24"/>
          <w:szCs w:val="24"/>
        </w:rPr>
      </w:pPr>
    </w:p>
    <w:p w14:paraId="33C69EF4" w14:textId="77777777" w:rsidR="00CC728E" w:rsidRPr="00020DDD" w:rsidRDefault="00CC728E">
      <w:pPr>
        <w:rPr>
          <w:rFonts w:ascii="Arial" w:hAnsi="Arial" w:cs="Arial"/>
          <w:sz w:val="24"/>
          <w:szCs w:val="24"/>
        </w:rPr>
      </w:pPr>
    </w:p>
    <w:p w14:paraId="7A7E51D9" w14:textId="77777777" w:rsidR="00CC728E" w:rsidRPr="00020DDD" w:rsidRDefault="00CC728E">
      <w:pPr>
        <w:rPr>
          <w:rFonts w:ascii="Arial" w:hAnsi="Arial" w:cs="Arial"/>
          <w:sz w:val="24"/>
          <w:szCs w:val="24"/>
        </w:rPr>
      </w:pPr>
    </w:p>
    <w:p w14:paraId="170B9EE1" w14:textId="77777777" w:rsidR="004A2B65" w:rsidRPr="00020DDD" w:rsidRDefault="004A2B65">
      <w:pPr>
        <w:rPr>
          <w:rFonts w:ascii="Arial" w:hAnsi="Arial" w:cs="Arial"/>
          <w:sz w:val="24"/>
          <w:szCs w:val="24"/>
        </w:rPr>
      </w:pPr>
    </w:p>
    <w:sectPr w:rsidR="004A2B65" w:rsidRPr="00020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4E"/>
    <w:rsid w:val="00020DDD"/>
    <w:rsid w:val="00052890"/>
    <w:rsid w:val="00052E1B"/>
    <w:rsid w:val="000B2229"/>
    <w:rsid w:val="000E7D24"/>
    <w:rsid w:val="00163256"/>
    <w:rsid w:val="001A4BC7"/>
    <w:rsid w:val="001F4A74"/>
    <w:rsid w:val="00200E12"/>
    <w:rsid w:val="0026451D"/>
    <w:rsid w:val="00283F7F"/>
    <w:rsid w:val="003035B1"/>
    <w:rsid w:val="00315599"/>
    <w:rsid w:val="003646B2"/>
    <w:rsid w:val="00395236"/>
    <w:rsid w:val="003E4734"/>
    <w:rsid w:val="003F5194"/>
    <w:rsid w:val="00425630"/>
    <w:rsid w:val="0048439E"/>
    <w:rsid w:val="004913C6"/>
    <w:rsid w:val="004A2B65"/>
    <w:rsid w:val="00524605"/>
    <w:rsid w:val="0053054E"/>
    <w:rsid w:val="00621487"/>
    <w:rsid w:val="00672395"/>
    <w:rsid w:val="00680427"/>
    <w:rsid w:val="00682718"/>
    <w:rsid w:val="00720916"/>
    <w:rsid w:val="00751BA0"/>
    <w:rsid w:val="00771417"/>
    <w:rsid w:val="007743C6"/>
    <w:rsid w:val="007C5F6E"/>
    <w:rsid w:val="007D5DC3"/>
    <w:rsid w:val="008121F5"/>
    <w:rsid w:val="008576C8"/>
    <w:rsid w:val="00895E3C"/>
    <w:rsid w:val="008C30F3"/>
    <w:rsid w:val="00905ACB"/>
    <w:rsid w:val="0091199E"/>
    <w:rsid w:val="0093254E"/>
    <w:rsid w:val="00995151"/>
    <w:rsid w:val="009F6A3D"/>
    <w:rsid w:val="00A00C6F"/>
    <w:rsid w:val="00A07417"/>
    <w:rsid w:val="00A23D98"/>
    <w:rsid w:val="00A24B90"/>
    <w:rsid w:val="00AA22AD"/>
    <w:rsid w:val="00AA4A9C"/>
    <w:rsid w:val="00AA52EA"/>
    <w:rsid w:val="00AC58B5"/>
    <w:rsid w:val="00B25105"/>
    <w:rsid w:val="00B71315"/>
    <w:rsid w:val="00B8020C"/>
    <w:rsid w:val="00B97976"/>
    <w:rsid w:val="00BA72BD"/>
    <w:rsid w:val="00BB6D17"/>
    <w:rsid w:val="00BF0F2B"/>
    <w:rsid w:val="00BF16B1"/>
    <w:rsid w:val="00C023C7"/>
    <w:rsid w:val="00C22169"/>
    <w:rsid w:val="00C37580"/>
    <w:rsid w:val="00C45AB7"/>
    <w:rsid w:val="00C9271C"/>
    <w:rsid w:val="00CA646A"/>
    <w:rsid w:val="00CA6582"/>
    <w:rsid w:val="00CC728E"/>
    <w:rsid w:val="00CE06C8"/>
    <w:rsid w:val="00D079AE"/>
    <w:rsid w:val="00D16170"/>
    <w:rsid w:val="00D2597E"/>
    <w:rsid w:val="00D5477D"/>
    <w:rsid w:val="00D65F5C"/>
    <w:rsid w:val="00D83350"/>
    <w:rsid w:val="00DC55B2"/>
    <w:rsid w:val="00E145F0"/>
    <w:rsid w:val="00ED10FF"/>
    <w:rsid w:val="00F07F3C"/>
    <w:rsid w:val="00F1044D"/>
    <w:rsid w:val="00F179A6"/>
    <w:rsid w:val="00F862B2"/>
    <w:rsid w:val="00F939DF"/>
    <w:rsid w:val="00FE3D84"/>
    <w:rsid w:val="00FF7504"/>
    <w:rsid w:val="00FF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DBEF"/>
  <w15:chartTrackingRefBased/>
  <w15:docId w15:val="{F071A83C-3871-4708-BB08-25C6436B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F179A6"/>
    <w:pPr>
      <w:keepNext/>
      <w:keepLines/>
      <w:pBdr>
        <w:top w:val="nil"/>
        <w:left w:val="nil"/>
        <w:bottom w:val="nil"/>
        <w:right w:val="nil"/>
        <w:between w:val="nil"/>
        <w:bar w:val="nil"/>
      </w:pBdr>
      <w:spacing w:before="40" w:after="0" w:line="240" w:lineRule="auto"/>
      <w:outlineLvl w:val="3"/>
    </w:pPr>
    <w:rPr>
      <w:rFonts w:asciiTheme="majorHAnsi" w:eastAsiaTheme="majorEastAsia" w:hAnsiTheme="majorHAnsi" w:cstheme="majorBidi"/>
      <w:i/>
      <w:iCs/>
      <w:color w:val="2F5496" w:themeColor="accent1" w:themeShade="BF"/>
      <w:kern w:val="0"/>
      <w:sz w:val="24"/>
      <w:szCs w:val="24"/>
      <w:bdr w:val="n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97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B97976"/>
    <w:rPr>
      <w:i/>
      <w:iCs/>
    </w:rPr>
  </w:style>
  <w:style w:type="character" w:styleId="Hyperlink">
    <w:name w:val="Hyperlink"/>
    <w:basedOn w:val="DefaultParagraphFont"/>
    <w:uiPriority w:val="99"/>
    <w:unhideWhenUsed/>
    <w:rsid w:val="00B97976"/>
    <w:rPr>
      <w:color w:val="0000FF"/>
      <w:u w:val="single"/>
    </w:rPr>
  </w:style>
  <w:style w:type="character" w:styleId="Strong">
    <w:name w:val="Strong"/>
    <w:basedOn w:val="DefaultParagraphFont"/>
    <w:uiPriority w:val="22"/>
    <w:qFormat/>
    <w:rsid w:val="00B97976"/>
    <w:rPr>
      <w:b/>
      <w:bCs/>
    </w:rPr>
  </w:style>
  <w:style w:type="character" w:styleId="HTMLCite">
    <w:name w:val="HTML Cite"/>
    <w:basedOn w:val="DefaultParagraphFont"/>
    <w:uiPriority w:val="99"/>
    <w:semiHidden/>
    <w:unhideWhenUsed/>
    <w:rsid w:val="00895E3C"/>
    <w:rPr>
      <w:i/>
      <w:iCs/>
    </w:rPr>
  </w:style>
  <w:style w:type="character" w:styleId="FollowedHyperlink">
    <w:name w:val="FollowedHyperlink"/>
    <w:basedOn w:val="DefaultParagraphFont"/>
    <w:uiPriority w:val="99"/>
    <w:semiHidden/>
    <w:unhideWhenUsed/>
    <w:rsid w:val="00E145F0"/>
    <w:rPr>
      <w:color w:val="954F72" w:themeColor="followedHyperlink"/>
      <w:u w:val="single"/>
    </w:rPr>
  </w:style>
  <w:style w:type="character" w:styleId="UnresolvedMention">
    <w:name w:val="Unresolved Mention"/>
    <w:basedOn w:val="DefaultParagraphFont"/>
    <w:uiPriority w:val="99"/>
    <w:semiHidden/>
    <w:unhideWhenUsed/>
    <w:rsid w:val="00020DDD"/>
    <w:rPr>
      <w:color w:val="605E5C"/>
      <w:shd w:val="clear" w:color="auto" w:fill="E1DFDD"/>
    </w:rPr>
  </w:style>
  <w:style w:type="paragraph" w:customStyle="1" w:styleId="font7">
    <w:name w:val="font_7"/>
    <w:basedOn w:val="Normal"/>
    <w:rsid w:val="00F179A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4Char">
    <w:name w:val="Heading 4 Char"/>
    <w:basedOn w:val="DefaultParagraphFont"/>
    <w:link w:val="Heading4"/>
    <w:uiPriority w:val="9"/>
    <w:rsid w:val="00F179A6"/>
    <w:rPr>
      <w:rFonts w:asciiTheme="majorHAnsi" w:eastAsiaTheme="majorEastAsia" w:hAnsiTheme="majorHAnsi" w:cstheme="majorBidi"/>
      <w:i/>
      <w:iCs/>
      <w:color w:val="2F5496" w:themeColor="accent1" w:themeShade="BF"/>
      <w:kern w:val="0"/>
      <w:sz w:val="24"/>
      <w:szCs w:val="24"/>
      <w:bdr w:val="nil"/>
      <w14:ligatures w14:val="none"/>
    </w:rPr>
  </w:style>
  <w:style w:type="character" w:customStyle="1" w:styleId="wixui-rich-texttext">
    <w:name w:val="wixui-rich-text__text"/>
    <w:basedOn w:val="DefaultParagraphFont"/>
    <w:rsid w:val="00F17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4021">
      <w:bodyDiv w:val="1"/>
      <w:marLeft w:val="0"/>
      <w:marRight w:val="0"/>
      <w:marTop w:val="0"/>
      <w:marBottom w:val="0"/>
      <w:divBdr>
        <w:top w:val="none" w:sz="0" w:space="0" w:color="auto"/>
        <w:left w:val="none" w:sz="0" w:space="0" w:color="auto"/>
        <w:bottom w:val="none" w:sz="0" w:space="0" w:color="auto"/>
        <w:right w:val="none" w:sz="0" w:space="0" w:color="auto"/>
      </w:divBdr>
    </w:div>
    <w:div w:id="893348429">
      <w:bodyDiv w:val="1"/>
      <w:marLeft w:val="0"/>
      <w:marRight w:val="0"/>
      <w:marTop w:val="0"/>
      <w:marBottom w:val="0"/>
      <w:divBdr>
        <w:top w:val="none" w:sz="0" w:space="0" w:color="auto"/>
        <w:left w:val="none" w:sz="0" w:space="0" w:color="auto"/>
        <w:bottom w:val="none" w:sz="0" w:space="0" w:color="auto"/>
        <w:right w:val="none" w:sz="0" w:space="0" w:color="auto"/>
      </w:divBdr>
    </w:div>
    <w:div w:id="1545749103">
      <w:bodyDiv w:val="1"/>
      <w:marLeft w:val="0"/>
      <w:marRight w:val="0"/>
      <w:marTop w:val="0"/>
      <w:marBottom w:val="0"/>
      <w:divBdr>
        <w:top w:val="none" w:sz="0" w:space="0" w:color="auto"/>
        <w:left w:val="none" w:sz="0" w:space="0" w:color="auto"/>
        <w:bottom w:val="none" w:sz="0" w:space="0" w:color="auto"/>
        <w:right w:val="none" w:sz="0" w:space="0" w:color="auto"/>
      </w:divBdr>
      <w:divsChild>
        <w:div w:id="1562868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733931">
          <w:marLeft w:val="0"/>
          <w:marRight w:val="0"/>
          <w:marTop w:val="0"/>
          <w:marBottom w:val="0"/>
          <w:divBdr>
            <w:top w:val="none" w:sz="0" w:space="0" w:color="auto"/>
            <w:left w:val="none" w:sz="0" w:space="0" w:color="auto"/>
            <w:bottom w:val="none" w:sz="0" w:space="0" w:color="auto"/>
            <w:right w:val="none" w:sz="0" w:space="0" w:color="auto"/>
          </w:divBdr>
        </w:div>
      </w:divsChild>
    </w:div>
    <w:div w:id="1818525463">
      <w:bodyDiv w:val="1"/>
      <w:marLeft w:val="0"/>
      <w:marRight w:val="0"/>
      <w:marTop w:val="0"/>
      <w:marBottom w:val="0"/>
      <w:divBdr>
        <w:top w:val="none" w:sz="0" w:space="0" w:color="auto"/>
        <w:left w:val="none" w:sz="0" w:space="0" w:color="auto"/>
        <w:bottom w:val="none" w:sz="0" w:space="0" w:color="auto"/>
        <w:right w:val="none" w:sz="0" w:space="0" w:color="auto"/>
      </w:divBdr>
      <w:divsChild>
        <w:div w:id="590939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placeseveryon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laceseveryone.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mpletix.com/e/the-play-that-goes-wrong-tickets-144188" TargetMode="External"/><Relationship Id="rId11" Type="http://schemas.openxmlformats.org/officeDocument/2006/relationships/image" Target="media/image2.jpg"/><Relationship Id="rId5" Type="http://schemas.openxmlformats.org/officeDocument/2006/relationships/hyperlink" Target="www.placeseveryone.org" TargetMode="External"/><Relationship Id="rId10" Type="http://schemas.openxmlformats.org/officeDocument/2006/relationships/hyperlink" Target="https://www.placeseveryone.org/media-resources-the-play-that-goes-wrong" TargetMode="External"/><Relationship Id="rId4" Type="http://schemas.openxmlformats.org/officeDocument/2006/relationships/image" Target="media/image1.jpg"/><Relationship Id="rId9" Type="http://schemas.openxmlformats.org/officeDocument/2006/relationships/hyperlink" Target="tel:314-721-9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1632</TotalTime>
  <Pages>4</Pages>
  <Words>1346</Words>
  <Characters>6840</Characters>
  <Application>Microsoft Office Word</Application>
  <DocSecurity>0</DocSecurity>
  <Lines>134</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Rubin</dc:creator>
  <cp:keywords/>
  <dc:description/>
  <cp:lastModifiedBy>Judith Rubin</cp:lastModifiedBy>
  <cp:revision>12</cp:revision>
  <dcterms:created xsi:type="dcterms:W3CDTF">2024-03-01T17:13:00Z</dcterms:created>
  <dcterms:modified xsi:type="dcterms:W3CDTF">2024-03-02T20:26:00Z</dcterms:modified>
</cp:coreProperties>
</file>